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B1647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5B4EE8">
        <w:rPr>
          <w:rFonts w:ascii="Arial" w:hAnsi="Arial" w:cs="Arial"/>
          <w:b/>
          <w:sz w:val="20"/>
          <w:szCs w:val="20"/>
        </w:rPr>
        <w:t>Annual General Mandate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B1647D">
        <w:rPr>
          <w:rFonts w:ascii="Arial" w:hAnsi="Arial" w:cs="Arial"/>
          <w:sz w:val="20"/>
          <w:szCs w:val="20"/>
        </w:rPr>
        <w:t>1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B1647D" w:rsidRPr="00B1647D">
        <w:rPr>
          <w:rFonts w:ascii="Arial" w:hAnsi="Arial" w:cs="Arial"/>
          <w:sz w:val="20"/>
          <w:szCs w:val="20"/>
        </w:rPr>
        <w:t>Quang</w:t>
      </w:r>
      <w:proofErr w:type="spellEnd"/>
      <w:r w:rsidR="00B1647D" w:rsidRPr="00B1647D">
        <w:rPr>
          <w:rFonts w:ascii="Arial" w:hAnsi="Arial" w:cs="Arial"/>
          <w:sz w:val="20"/>
          <w:szCs w:val="20"/>
        </w:rPr>
        <w:t xml:space="preserve"> Tri general trading joint stock company</w:t>
      </w:r>
      <w:r w:rsidR="005B4EE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5B4EE8">
        <w:rPr>
          <w:rFonts w:ascii="Arial" w:hAnsi="Arial" w:cs="Arial"/>
          <w:sz w:val="20"/>
          <w:szCs w:val="20"/>
        </w:rPr>
        <w:t xml:space="preserve">annual General Mandate </w:t>
      </w:r>
      <w:r w:rsidR="00857249">
        <w:rPr>
          <w:rFonts w:ascii="Arial" w:hAnsi="Arial" w:cs="Arial"/>
          <w:sz w:val="20"/>
          <w:szCs w:val="20"/>
        </w:rPr>
        <w:t>2020</w:t>
      </w:r>
      <w:r w:rsidR="00006127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1647D" w:rsidRDefault="00B164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operation r</w:t>
      </w:r>
      <w:r w:rsidRPr="00B1647D">
        <w:rPr>
          <w:rFonts w:ascii="Arial" w:hAnsi="Arial" w:cs="Arial"/>
          <w:sz w:val="20"/>
          <w:szCs w:val="20"/>
        </w:rPr>
        <w:t xml:space="preserve">eport of the Board of Directors in 2019 and </w:t>
      </w:r>
      <w:r>
        <w:rPr>
          <w:rFonts w:ascii="Arial" w:hAnsi="Arial" w:cs="Arial"/>
          <w:sz w:val="20"/>
          <w:szCs w:val="20"/>
        </w:rPr>
        <w:t xml:space="preserve">in the term of 2015-2020; operation orientation for </w:t>
      </w:r>
      <w:r w:rsidRPr="00B1647D">
        <w:rPr>
          <w:rFonts w:ascii="Arial" w:hAnsi="Arial" w:cs="Arial"/>
          <w:sz w:val="20"/>
          <w:szCs w:val="20"/>
        </w:rPr>
        <w:t xml:space="preserve">2020 and term </w:t>
      </w:r>
      <w:r>
        <w:rPr>
          <w:rFonts w:ascii="Arial" w:hAnsi="Arial" w:cs="Arial"/>
          <w:sz w:val="20"/>
          <w:szCs w:val="20"/>
        </w:rPr>
        <w:t>of 2020-2025; o</w:t>
      </w:r>
      <w:r w:rsidRPr="00B1647D">
        <w:rPr>
          <w:rFonts w:ascii="Arial" w:hAnsi="Arial" w:cs="Arial"/>
          <w:sz w:val="20"/>
          <w:szCs w:val="20"/>
        </w:rPr>
        <w:t xml:space="preserve">peration report of the </w:t>
      </w:r>
      <w:r>
        <w:rPr>
          <w:rFonts w:ascii="Arial" w:hAnsi="Arial" w:cs="Arial"/>
          <w:sz w:val="20"/>
          <w:szCs w:val="20"/>
        </w:rPr>
        <w:t>Supervisor Board</w:t>
      </w:r>
      <w:r w:rsidRPr="00B1647D">
        <w:rPr>
          <w:rFonts w:ascii="Arial" w:hAnsi="Arial" w:cs="Arial"/>
          <w:sz w:val="20"/>
          <w:szCs w:val="20"/>
        </w:rPr>
        <w:t xml:space="preserve"> in 2019 and </w:t>
      </w:r>
      <w:r>
        <w:rPr>
          <w:rFonts w:ascii="Arial" w:hAnsi="Arial" w:cs="Arial"/>
          <w:sz w:val="20"/>
          <w:szCs w:val="20"/>
        </w:rPr>
        <w:t xml:space="preserve">in </w:t>
      </w:r>
      <w:r w:rsidRPr="00B1647D">
        <w:rPr>
          <w:rFonts w:ascii="Arial" w:hAnsi="Arial" w:cs="Arial"/>
          <w:sz w:val="20"/>
          <w:szCs w:val="20"/>
        </w:rPr>
        <w:t xml:space="preserve">the term </w:t>
      </w:r>
      <w:r>
        <w:rPr>
          <w:rFonts w:ascii="Arial" w:hAnsi="Arial" w:cs="Arial"/>
          <w:sz w:val="20"/>
          <w:szCs w:val="20"/>
        </w:rPr>
        <w:t xml:space="preserve">of 2015-2020; </w:t>
      </w:r>
      <w:r w:rsidRPr="00B1647D">
        <w:rPr>
          <w:rFonts w:ascii="Arial" w:hAnsi="Arial" w:cs="Arial"/>
          <w:sz w:val="20"/>
          <w:szCs w:val="20"/>
        </w:rPr>
        <w:t xml:space="preserve">operation direction for 2020 and term </w:t>
      </w:r>
      <w:r w:rsidR="00F17AD6">
        <w:rPr>
          <w:rFonts w:ascii="Arial" w:hAnsi="Arial" w:cs="Arial"/>
          <w:sz w:val="20"/>
          <w:szCs w:val="20"/>
        </w:rPr>
        <w:t>of 2020-</w:t>
      </w:r>
      <w:r>
        <w:rPr>
          <w:rFonts w:ascii="Arial" w:hAnsi="Arial" w:cs="Arial"/>
          <w:sz w:val="20"/>
          <w:szCs w:val="20"/>
        </w:rPr>
        <w:t>2025</w:t>
      </w:r>
    </w:p>
    <w:p w:rsidR="00B1647D" w:rsidRDefault="00B164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the r</w:t>
      </w:r>
      <w:r w:rsidRPr="00B1647D">
        <w:rPr>
          <w:rFonts w:ascii="Arial" w:hAnsi="Arial" w:cs="Arial"/>
          <w:sz w:val="20"/>
          <w:szCs w:val="20"/>
        </w:rPr>
        <w:t>eport on business results</w:t>
      </w:r>
      <w:r>
        <w:rPr>
          <w:rFonts w:ascii="Arial" w:hAnsi="Arial" w:cs="Arial"/>
          <w:sz w:val="20"/>
          <w:szCs w:val="20"/>
        </w:rPr>
        <w:t xml:space="preserve"> in 2019</w:t>
      </w:r>
      <w:r w:rsidRPr="00B1647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audited financial statement of </w:t>
      </w:r>
      <w:r w:rsidRPr="00B1647D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>. The orientation and business plan for</w:t>
      </w:r>
      <w:r w:rsidRPr="00B1647D">
        <w:rPr>
          <w:rFonts w:ascii="Arial" w:hAnsi="Arial" w:cs="Arial"/>
          <w:sz w:val="20"/>
          <w:szCs w:val="20"/>
        </w:rPr>
        <w:t xml:space="preserve"> 2020 with the following basic </w:t>
      </w:r>
      <w:r>
        <w:rPr>
          <w:rFonts w:ascii="Arial" w:hAnsi="Arial" w:cs="Arial"/>
          <w:sz w:val="20"/>
          <w:szCs w:val="20"/>
        </w:rPr>
        <w:t>indicators</w:t>
      </w:r>
      <w:r w:rsidRPr="00B1647D">
        <w:rPr>
          <w:rFonts w:ascii="Arial" w:hAnsi="Arial" w:cs="Arial"/>
          <w:sz w:val="20"/>
          <w:szCs w:val="20"/>
        </w:rPr>
        <w:t xml:space="preserve">: </w:t>
      </w:r>
    </w:p>
    <w:p w:rsidR="00B1647D" w:rsidRDefault="00B164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Business results in 2019</w:t>
      </w:r>
      <w:r w:rsidRPr="00B1647D">
        <w:rPr>
          <w:rFonts w:ascii="Arial" w:hAnsi="Arial" w:cs="Arial"/>
          <w:sz w:val="20"/>
          <w:szCs w:val="20"/>
        </w:rPr>
        <w:t xml:space="preserve">: </w:t>
      </w:r>
    </w:p>
    <w:p w:rsidR="00B1647D" w:rsidRDefault="00B164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647D">
        <w:rPr>
          <w:rFonts w:ascii="Arial" w:hAnsi="Arial" w:cs="Arial"/>
          <w:sz w:val="20"/>
          <w:szCs w:val="20"/>
        </w:rPr>
        <w:t xml:space="preserve">- Turnover: VND 810 billion, equal to 101.2% of the plan </w:t>
      </w:r>
    </w:p>
    <w:p w:rsidR="00B1647D" w:rsidRDefault="00B164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647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Contributing to the local budget</w:t>
      </w:r>
      <w:r w:rsidRPr="00B1647D">
        <w:rPr>
          <w:rFonts w:ascii="Arial" w:hAnsi="Arial" w:cs="Arial"/>
          <w:sz w:val="20"/>
          <w:szCs w:val="20"/>
        </w:rPr>
        <w:t xml:space="preserve">: VND 49.52 billion, </w:t>
      </w:r>
      <w:r>
        <w:rPr>
          <w:rFonts w:ascii="Arial" w:hAnsi="Arial" w:cs="Arial"/>
          <w:sz w:val="20"/>
          <w:szCs w:val="20"/>
        </w:rPr>
        <w:t xml:space="preserve">equivalent to </w:t>
      </w:r>
      <w:r w:rsidR="00F17AD6">
        <w:rPr>
          <w:rFonts w:ascii="Arial" w:hAnsi="Arial" w:cs="Arial"/>
          <w:sz w:val="20"/>
          <w:szCs w:val="20"/>
        </w:rPr>
        <w:t>90.03% of the p</w:t>
      </w:r>
      <w:r w:rsidRPr="00B1647D">
        <w:rPr>
          <w:rFonts w:ascii="Arial" w:hAnsi="Arial" w:cs="Arial"/>
          <w:sz w:val="20"/>
          <w:szCs w:val="20"/>
        </w:rPr>
        <w:t xml:space="preserve">lan </w:t>
      </w:r>
    </w:p>
    <w:p w:rsidR="00B1647D" w:rsidRDefault="00B164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647D">
        <w:rPr>
          <w:rFonts w:ascii="Arial" w:hAnsi="Arial" w:cs="Arial"/>
          <w:sz w:val="20"/>
          <w:szCs w:val="20"/>
        </w:rPr>
        <w:t xml:space="preserve">- Profit: VND </w:t>
      </w:r>
      <w:r>
        <w:rPr>
          <w:rFonts w:ascii="Arial" w:hAnsi="Arial" w:cs="Arial"/>
          <w:sz w:val="20"/>
          <w:szCs w:val="20"/>
        </w:rPr>
        <w:t>20.</w:t>
      </w:r>
      <w:r w:rsidRPr="00B1647D">
        <w:rPr>
          <w:rFonts w:ascii="Arial" w:hAnsi="Arial" w:cs="Arial"/>
          <w:sz w:val="20"/>
          <w:szCs w:val="20"/>
        </w:rPr>
        <w:t xml:space="preserve">039 billion, </w:t>
      </w:r>
      <w:r>
        <w:rPr>
          <w:rFonts w:ascii="Arial" w:hAnsi="Arial" w:cs="Arial"/>
          <w:sz w:val="20"/>
          <w:szCs w:val="20"/>
        </w:rPr>
        <w:t xml:space="preserve">equivalent to </w:t>
      </w:r>
      <w:r w:rsidR="00F17AD6">
        <w:rPr>
          <w:rFonts w:ascii="Arial" w:hAnsi="Arial" w:cs="Arial"/>
          <w:sz w:val="20"/>
          <w:szCs w:val="20"/>
        </w:rPr>
        <w:t>125.2% of the p</w:t>
      </w:r>
      <w:r w:rsidRPr="00B1647D">
        <w:rPr>
          <w:rFonts w:ascii="Arial" w:hAnsi="Arial" w:cs="Arial"/>
          <w:sz w:val="20"/>
          <w:szCs w:val="20"/>
        </w:rPr>
        <w:t xml:space="preserve">lan </w:t>
      </w:r>
    </w:p>
    <w:p w:rsidR="00B1647D" w:rsidRDefault="00B164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Average income of </w:t>
      </w:r>
      <w:r w:rsidRPr="00B1647D">
        <w:rPr>
          <w:rFonts w:ascii="Arial" w:hAnsi="Arial" w:cs="Arial"/>
          <w:sz w:val="20"/>
          <w:szCs w:val="20"/>
        </w:rPr>
        <w:t xml:space="preserve">workers: </w:t>
      </w:r>
      <w:r>
        <w:rPr>
          <w:rFonts w:ascii="Arial" w:hAnsi="Arial" w:cs="Arial"/>
          <w:sz w:val="20"/>
          <w:szCs w:val="20"/>
        </w:rPr>
        <w:t>VND 8.6 million/person/month</w:t>
      </w:r>
    </w:p>
    <w:p w:rsidR="00B1647D" w:rsidRDefault="00B164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647D">
        <w:rPr>
          <w:rFonts w:ascii="Arial" w:hAnsi="Arial" w:cs="Arial"/>
          <w:sz w:val="20"/>
          <w:szCs w:val="20"/>
        </w:rPr>
        <w:t xml:space="preserve">- Party and </w:t>
      </w:r>
      <w:r>
        <w:rPr>
          <w:rFonts w:ascii="Arial" w:hAnsi="Arial" w:cs="Arial"/>
          <w:sz w:val="20"/>
          <w:szCs w:val="20"/>
        </w:rPr>
        <w:t xml:space="preserve">organization work: </w:t>
      </w:r>
      <w:r w:rsidRPr="00B1647D">
        <w:rPr>
          <w:rFonts w:ascii="Arial" w:hAnsi="Arial" w:cs="Arial"/>
          <w:sz w:val="20"/>
          <w:szCs w:val="20"/>
        </w:rPr>
        <w:t xml:space="preserve">strengthened and </w:t>
      </w:r>
      <w:r>
        <w:rPr>
          <w:rFonts w:ascii="Arial" w:hAnsi="Arial" w:cs="Arial"/>
          <w:sz w:val="20"/>
          <w:szCs w:val="20"/>
        </w:rPr>
        <w:t>in good operation</w:t>
      </w:r>
    </w:p>
    <w:p w:rsidR="00B1647D" w:rsidRDefault="00B164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164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Good performance under the instruction of the p</w:t>
      </w:r>
      <w:r w:rsidRPr="00B1647D">
        <w:rPr>
          <w:rFonts w:ascii="Arial" w:hAnsi="Arial" w:cs="Arial"/>
          <w:sz w:val="20"/>
          <w:szCs w:val="20"/>
        </w:rPr>
        <w:t>rovincial People's Committee: Serving</w:t>
      </w:r>
      <w:r w:rsidR="00F17AD6">
        <w:rPr>
          <w:rFonts w:ascii="Arial" w:hAnsi="Arial" w:cs="Arial"/>
          <w:sz w:val="20"/>
          <w:szCs w:val="20"/>
        </w:rPr>
        <w:t xml:space="preserve"> in case of</w:t>
      </w:r>
      <w:r w:rsidRPr="00B1647D">
        <w:rPr>
          <w:rFonts w:ascii="Arial" w:hAnsi="Arial" w:cs="Arial"/>
          <w:sz w:val="20"/>
          <w:szCs w:val="20"/>
        </w:rPr>
        <w:t xml:space="preserve"> storms and floods, participating in stabilizing</w:t>
      </w:r>
      <w:r>
        <w:rPr>
          <w:rFonts w:ascii="Arial" w:hAnsi="Arial" w:cs="Arial"/>
          <w:sz w:val="20"/>
          <w:szCs w:val="20"/>
        </w:rPr>
        <w:t xml:space="preserve"> the market on the occasion of holidays</w:t>
      </w:r>
    </w:p>
    <w:p w:rsidR="006C2CCA" w:rsidRDefault="00B164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647D">
        <w:rPr>
          <w:rFonts w:ascii="Arial" w:hAnsi="Arial" w:cs="Arial"/>
          <w:sz w:val="20"/>
          <w:szCs w:val="20"/>
        </w:rPr>
        <w:t xml:space="preserve">2. </w:t>
      </w:r>
      <w:r w:rsidR="006C2CCA">
        <w:rPr>
          <w:rFonts w:ascii="Arial" w:hAnsi="Arial" w:cs="Arial"/>
          <w:sz w:val="20"/>
          <w:szCs w:val="20"/>
        </w:rPr>
        <w:t>Operation plan</w:t>
      </w:r>
      <w:r w:rsidRPr="00B1647D">
        <w:rPr>
          <w:rFonts w:ascii="Arial" w:hAnsi="Arial" w:cs="Arial"/>
          <w:sz w:val="20"/>
          <w:szCs w:val="20"/>
        </w:rPr>
        <w:t xml:space="preserve"> in 2020: </w:t>
      </w:r>
    </w:p>
    <w:p w:rsidR="006C2CCA" w:rsidRDefault="00B164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647D">
        <w:rPr>
          <w:rFonts w:ascii="Arial" w:hAnsi="Arial" w:cs="Arial"/>
          <w:sz w:val="20"/>
          <w:szCs w:val="20"/>
        </w:rPr>
        <w:t xml:space="preserve">- Turnover: VND 850 billion </w:t>
      </w:r>
    </w:p>
    <w:p w:rsidR="006C2CCA" w:rsidRDefault="006C2C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Average income of employees:</w:t>
      </w:r>
      <w:r w:rsidR="00B1647D" w:rsidRPr="00B1647D">
        <w:rPr>
          <w:rFonts w:ascii="Arial" w:hAnsi="Arial" w:cs="Arial"/>
          <w:sz w:val="20"/>
          <w:szCs w:val="20"/>
        </w:rPr>
        <w:t xml:space="preserve"> </w:t>
      </w:r>
      <w:r w:rsidRPr="00B1647D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8.5 million/person/</w:t>
      </w:r>
      <w:r w:rsidR="00B1647D" w:rsidRPr="00B1647D">
        <w:rPr>
          <w:rFonts w:ascii="Arial" w:hAnsi="Arial" w:cs="Arial"/>
          <w:sz w:val="20"/>
          <w:szCs w:val="20"/>
        </w:rPr>
        <w:t xml:space="preserve">month </w:t>
      </w:r>
    </w:p>
    <w:p w:rsidR="006C2CCA" w:rsidRDefault="00B164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647D">
        <w:rPr>
          <w:rFonts w:ascii="Arial" w:hAnsi="Arial" w:cs="Arial"/>
          <w:sz w:val="20"/>
          <w:szCs w:val="20"/>
        </w:rPr>
        <w:t>- Profit</w:t>
      </w:r>
      <w:r w:rsidR="006C2CCA">
        <w:rPr>
          <w:rFonts w:ascii="Arial" w:hAnsi="Arial" w:cs="Arial"/>
          <w:sz w:val="20"/>
          <w:szCs w:val="20"/>
        </w:rPr>
        <w:t xml:space="preserve">: </w:t>
      </w:r>
      <w:r w:rsidR="006C2CCA" w:rsidRPr="00B1647D">
        <w:rPr>
          <w:rFonts w:ascii="Arial" w:hAnsi="Arial" w:cs="Arial"/>
          <w:sz w:val="20"/>
          <w:szCs w:val="20"/>
        </w:rPr>
        <w:t xml:space="preserve">VND </w:t>
      </w:r>
      <w:r w:rsidRPr="00B1647D">
        <w:rPr>
          <w:rFonts w:ascii="Arial" w:hAnsi="Arial" w:cs="Arial"/>
          <w:sz w:val="20"/>
          <w:szCs w:val="20"/>
        </w:rPr>
        <w:t xml:space="preserve">21 billion </w:t>
      </w:r>
    </w:p>
    <w:p w:rsidR="006C2CCA" w:rsidRDefault="00B164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647D">
        <w:rPr>
          <w:rFonts w:ascii="Arial" w:hAnsi="Arial" w:cs="Arial"/>
          <w:sz w:val="20"/>
          <w:szCs w:val="20"/>
        </w:rPr>
        <w:t xml:space="preserve">- </w:t>
      </w:r>
      <w:r w:rsidR="006C2CCA">
        <w:rPr>
          <w:rFonts w:ascii="Arial" w:hAnsi="Arial" w:cs="Arial"/>
          <w:sz w:val="20"/>
          <w:szCs w:val="20"/>
        </w:rPr>
        <w:t>Contributing to the local budget: VND 55 billion</w:t>
      </w:r>
    </w:p>
    <w:p w:rsidR="006C2CCA" w:rsidRDefault="006C2C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Dividend: over</w:t>
      </w:r>
      <w:r w:rsidR="00B1647D" w:rsidRPr="00B1647D">
        <w:rPr>
          <w:rFonts w:ascii="Arial" w:hAnsi="Arial" w:cs="Arial"/>
          <w:sz w:val="20"/>
          <w:szCs w:val="20"/>
        </w:rPr>
        <w:t xml:space="preserve"> 20%</w:t>
      </w:r>
      <w:r>
        <w:rPr>
          <w:rFonts w:ascii="Arial" w:hAnsi="Arial" w:cs="Arial"/>
          <w:sz w:val="20"/>
          <w:szCs w:val="20"/>
        </w:rPr>
        <w:t>/ year</w:t>
      </w:r>
    </w:p>
    <w:p w:rsidR="006C2CCA" w:rsidRDefault="006C2CCA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647D">
        <w:rPr>
          <w:rFonts w:ascii="Arial" w:hAnsi="Arial" w:cs="Arial"/>
          <w:sz w:val="20"/>
          <w:szCs w:val="20"/>
        </w:rPr>
        <w:t xml:space="preserve">- Party and </w:t>
      </w:r>
      <w:r>
        <w:rPr>
          <w:rFonts w:ascii="Arial" w:hAnsi="Arial" w:cs="Arial"/>
          <w:sz w:val="20"/>
          <w:szCs w:val="20"/>
        </w:rPr>
        <w:t xml:space="preserve">organization work: </w:t>
      </w:r>
      <w:r w:rsidRPr="00B1647D">
        <w:rPr>
          <w:rFonts w:ascii="Arial" w:hAnsi="Arial" w:cs="Arial"/>
          <w:sz w:val="20"/>
          <w:szCs w:val="20"/>
        </w:rPr>
        <w:t xml:space="preserve">strengthened and </w:t>
      </w:r>
      <w:r>
        <w:rPr>
          <w:rFonts w:ascii="Arial" w:hAnsi="Arial" w:cs="Arial"/>
          <w:sz w:val="20"/>
          <w:szCs w:val="20"/>
        </w:rPr>
        <w:t>in good operation</w:t>
      </w:r>
    </w:p>
    <w:p w:rsidR="006C2CCA" w:rsidRDefault="006C2CCA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164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Good performance under the instruction of the p</w:t>
      </w:r>
      <w:r w:rsidRPr="00B1647D">
        <w:rPr>
          <w:rFonts w:ascii="Arial" w:hAnsi="Arial" w:cs="Arial"/>
          <w:sz w:val="20"/>
          <w:szCs w:val="20"/>
        </w:rPr>
        <w:t>rovincial People's Committee: Serving storms and floods, participating in stabilizing</w:t>
      </w:r>
      <w:r>
        <w:rPr>
          <w:rFonts w:ascii="Arial" w:hAnsi="Arial" w:cs="Arial"/>
          <w:sz w:val="20"/>
          <w:szCs w:val="20"/>
        </w:rPr>
        <w:t xml:space="preserve"> the market on the occasion of holidays</w:t>
      </w:r>
    </w:p>
    <w:p w:rsidR="006C2CCA" w:rsidRDefault="006C2CCA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6C2CCA">
        <w:rPr>
          <w:rFonts w:ascii="Arial" w:hAnsi="Arial" w:cs="Arial"/>
          <w:sz w:val="20"/>
          <w:szCs w:val="20"/>
        </w:rPr>
        <w:t xml:space="preserve">Approve the content of selecting </w:t>
      </w:r>
      <w:r>
        <w:rPr>
          <w:rFonts w:ascii="Arial" w:hAnsi="Arial" w:cs="Arial"/>
          <w:sz w:val="20"/>
          <w:szCs w:val="20"/>
        </w:rPr>
        <w:t>an auditing company for</w:t>
      </w:r>
      <w:r w:rsidRPr="006C2CCA">
        <w:rPr>
          <w:rFonts w:ascii="Arial" w:hAnsi="Arial" w:cs="Arial"/>
          <w:sz w:val="20"/>
          <w:szCs w:val="20"/>
        </w:rPr>
        <w:t xml:space="preserve"> 2020 </w:t>
      </w:r>
    </w:p>
    <w:p w:rsidR="006C2CCA" w:rsidRDefault="006C2CCA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AAC </w:t>
      </w:r>
      <w:r w:rsidRPr="006C2CCA">
        <w:rPr>
          <w:rFonts w:ascii="Arial" w:hAnsi="Arial" w:cs="Arial"/>
          <w:sz w:val="20"/>
          <w:szCs w:val="20"/>
        </w:rPr>
        <w:t xml:space="preserve">Auditing and Accounting Company Limited </w:t>
      </w:r>
      <w:r>
        <w:rPr>
          <w:rFonts w:ascii="Arial" w:hAnsi="Arial" w:cs="Arial"/>
          <w:sz w:val="20"/>
          <w:szCs w:val="20"/>
        </w:rPr>
        <w:t>is</w:t>
      </w:r>
      <w:r w:rsidR="00F17AD6">
        <w:rPr>
          <w:rFonts w:ascii="Arial" w:hAnsi="Arial" w:cs="Arial"/>
          <w:sz w:val="20"/>
          <w:szCs w:val="20"/>
        </w:rPr>
        <w:t xml:space="preserve"> selected as</w:t>
      </w:r>
      <w:r>
        <w:rPr>
          <w:rFonts w:ascii="Arial" w:hAnsi="Arial" w:cs="Arial"/>
          <w:sz w:val="20"/>
          <w:szCs w:val="20"/>
        </w:rPr>
        <w:t xml:space="preserve"> the auditor for</w:t>
      </w:r>
      <w:r w:rsidRPr="006C2CC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financial statement in 2020</w:t>
      </w:r>
    </w:p>
    <w:p w:rsidR="006C2CCA" w:rsidRDefault="006C2CCA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Approving the plan on</w:t>
      </w:r>
      <w:r w:rsidRPr="006C2CCA">
        <w:rPr>
          <w:rFonts w:ascii="Arial" w:hAnsi="Arial" w:cs="Arial"/>
          <w:sz w:val="20"/>
          <w:szCs w:val="20"/>
        </w:rPr>
        <w:t xml:space="preserve"> profit distribution, </w:t>
      </w:r>
      <w:r>
        <w:rPr>
          <w:rFonts w:ascii="Arial" w:hAnsi="Arial" w:cs="Arial"/>
          <w:sz w:val="20"/>
          <w:szCs w:val="20"/>
        </w:rPr>
        <w:t>extraction for</w:t>
      </w:r>
      <w:r w:rsidRPr="006C2CCA">
        <w:rPr>
          <w:rFonts w:ascii="Arial" w:hAnsi="Arial" w:cs="Arial"/>
          <w:sz w:val="20"/>
          <w:szCs w:val="20"/>
        </w:rPr>
        <w:t xml:space="preserve"> funds, dividend distribution in 2019 </w:t>
      </w:r>
    </w:p>
    <w:p w:rsidR="006C2CCA" w:rsidRDefault="006C2CCA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6C2CCA">
        <w:rPr>
          <w:rFonts w:ascii="Arial" w:hAnsi="Arial" w:cs="Arial"/>
          <w:sz w:val="20"/>
          <w:szCs w:val="20"/>
        </w:rPr>
        <w:t>Profit before tax in 2019</w:t>
      </w:r>
      <w:r w:rsidR="007B329A">
        <w:rPr>
          <w:rFonts w:ascii="Arial" w:hAnsi="Arial" w:cs="Arial"/>
          <w:sz w:val="20"/>
          <w:szCs w:val="20"/>
        </w:rPr>
        <w:t>: VND</w:t>
      </w:r>
      <w:r w:rsidRPr="006C2CCA">
        <w:rPr>
          <w:rFonts w:ascii="Arial" w:hAnsi="Arial" w:cs="Arial"/>
          <w:sz w:val="20"/>
          <w:szCs w:val="20"/>
        </w:rPr>
        <w:t xml:space="preserve"> 20,039,201,663 </w:t>
      </w:r>
    </w:p>
    <w:p w:rsidR="006C2CCA" w:rsidRDefault="006C2CCA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7B329A">
        <w:rPr>
          <w:rFonts w:ascii="Arial" w:hAnsi="Arial" w:cs="Arial"/>
          <w:sz w:val="20"/>
          <w:szCs w:val="20"/>
        </w:rPr>
        <w:t>Corporate income tax (0%): VND 0</w:t>
      </w:r>
    </w:p>
    <w:p w:rsidR="007B329A" w:rsidRDefault="006C2CCA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CCA">
        <w:rPr>
          <w:rFonts w:ascii="Arial" w:hAnsi="Arial" w:cs="Arial"/>
          <w:sz w:val="20"/>
          <w:szCs w:val="20"/>
        </w:rPr>
        <w:t>b</w:t>
      </w:r>
      <w:r w:rsidR="007B329A">
        <w:rPr>
          <w:rFonts w:ascii="Arial" w:hAnsi="Arial" w:cs="Arial"/>
          <w:sz w:val="20"/>
          <w:szCs w:val="20"/>
        </w:rPr>
        <w:t xml:space="preserve">. Extraction to the Investment and Development Fund (2%): VND </w:t>
      </w:r>
      <w:r w:rsidRPr="006C2CCA">
        <w:rPr>
          <w:rFonts w:ascii="Arial" w:hAnsi="Arial" w:cs="Arial"/>
          <w:sz w:val="20"/>
          <w:szCs w:val="20"/>
        </w:rPr>
        <w:t xml:space="preserve">407,305,447 </w:t>
      </w:r>
    </w:p>
    <w:p w:rsidR="007B329A" w:rsidRDefault="007B329A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Extraction to the</w:t>
      </w:r>
      <w:r w:rsidR="006C2CCA" w:rsidRPr="006C2CCA">
        <w:rPr>
          <w:rFonts w:ascii="Arial" w:hAnsi="Arial" w:cs="Arial"/>
          <w:sz w:val="20"/>
          <w:szCs w:val="20"/>
        </w:rPr>
        <w:t xml:space="preserve"> reward fund (8%)</w:t>
      </w:r>
      <w:r>
        <w:rPr>
          <w:rFonts w:ascii="Arial" w:hAnsi="Arial" w:cs="Arial"/>
          <w:sz w:val="20"/>
          <w:szCs w:val="20"/>
        </w:rPr>
        <w:t>: VND</w:t>
      </w:r>
      <w:r w:rsidR="006C2CCA" w:rsidRPr="006C2CCA">
        <w:rPr>
          <w:rFonts w:ascii="Arial" w:hAnsi="Arial" w:cs="Arial"/>
          <w:sz w:val="20"/>
          <w:szCs w:val="20"/>
        </w:rPr>
        <w:t xml:space="preserve"> 1,603,136,133 </w:t>
      </w:r>
    </w:p>
    <w:p w:rsidR="007B329A" w:rsidRDefault="006C2CCA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CCA">
        <w:rPr>
          <w:rFonts w:ascii="Arial" w:hAnsi="Arial" w:cs="Arial"/>
          <w:sz w:val="20"/>
          <w:szCs w:val="20"/>
        </w:rPr>
        <w:t>d</w:t>
      </w:r>
      <w:r w:rsidR="007B329A">
        <w:rPr>
          <w:rFonts w:ascii="Arial" w:hAnsi="Arial" w:cs="Arial"/>
          <w:sz w:val="20"/>
          <w:szCs w:val="20"/>
        </w:rPr>
        <w:t>.</w:t>
      </w:r>
      <w:r w:rsidRPr="006C2CCA">
        <w:rPr>
          <w:rFonts w:ascii="Arial" w:hAnsi="Arial" w:cs="Arial"/>
          <w:sz w:val="20"/>
          <w:szCs w:val="20"/>
        </w:rPr>
        <w:t xml:space="preserve"> </w:t>
      </w:r>
      <w:r w:rsidR="007B329A">
        <w:rPr>
          <w:rFonts w:ascii="Arial" w:hAnsi="Arial" w:cs="Arial"/>
          <w:sz w:val="20"/>
          <w:szCs w:val="20"/>
        </w:rPr>
        <w:t>Extraction to the</w:t>
      </w:r>
      <w:r w:rsidRPr="006C2CCA">
        <w:rPr>
          <w:rFonts w:ascii="Arial" w:hAnsi="Arial" w:cs="Arial"/>
          <w:sz w:val="20"/>
          <w:szCs w:val="20"/>
        </w:rPr>
        <w:t xml:space="preserve"> welfare fund (5%)</w:t>
      </w:r>
      <w:r w:rsidR="007B329A">
        <w:rPr>
          <w:rFonts w:ascii="Arial" w:hAnsi="Arial" w:cs="Arial"/>
          <w:sz w:val="20"/>
          <w:szCs w:val="20"/>
        </w:rPr>
        <w:t>: VND</w:t>
      </w:r>
      <w:r w:rsidRPr="006C2CCA">
        <w:rPr>
          <w:rFonts w:ascii="Arial" w:hAnsi="Arial" w:cs="Arial"/>
          <w:sz w:val="20"/>
          <w:szCs w:val="20"/>
        </w:rPr>
        <w:t xml:space="preserve"> 1,001,960,083 </w:t>
      </w:r>
    </w:p>
    <w:p w:rsidR="007B329A" w:rsidRDefault="006C2CCA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CCA">
        <w:rPr>
          <w:rFonts w:ascii="Arial" w:hAnsi="Arial" w:cs="Arial"/>
          <w:sz w:val="20"/>
          <w:szCs w:val="20"/>
        </w:rPr>
        <w:t>2</w:t>
      </w:r>
      <w:r w:rsidR="007B329A">
        <w:rPr>
          <w:rFonts w:ascii="Arial" w:hAnsi="Arial" w:cs="Arial"/>
          <w:sz w:val="20"/>
          <w:szCs w:val="20"/>
        </w:rPr>
        <w:t>.</w:t>
      </w:r>
      <w:r w:rsidRPr="006C2CCA">
        <w:rPr>
          <w:rFonts w:ascii="Arial" w:hAnsi="Arial" w:cs="Arial"/>
          <w:sz w:val="20"/>
          <w:szCs w:val="20"/>
        </w:rPr>
        <w:t xml:space="preserve"> Profit after </w:t>
      </w:r>
      <w:r w:rsidR="007B329A">
        <w:rPr>
          <w:rFonts w:ascii="Arial" w:hAnsi="Arial" w:cs="Arial"/>
          <w:sz w:val="20"/>
          <w:szCs w:val="20"/>
        </w:rPr>
        <w:t>paying tax and extraction: VND</w:t>
      </w:r>
      <w:r w:rsidRPr="006C2CCA">
        <w:rPr>
          <w:rFonts w:ascii="Arial" w:hAnsi="Arial" w:cs="Arial"/>
          <w:sz w:val="20"/>
          <w:szCs w:val="20"/>
        </w:rPr>
        <w:t xml:space="preserve"> 17,026,800,000 </w:t>
      </w:r>
    </w:p>
    <w:p w:rsidR="007B329A" w:rsidRDefault="007B329A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Cash dividend payment</w:t>
      </w:r>
      <w:r w:rsidR="006C2CCA" w:rsidRPr="006C2CCA">
        <w:rPr>
          <w:rFonts w:ascii="Arial" w:hAnsi="Arial" w:cs="Arial"/>
          <w:sz w:val="20"/>
          <w:szCs w:val="20"/>
        </w:rPr>
        <w:t xml:space="preserve"> (20.27%)</w:t>
      </w:r>
      <w:r>
        <w:rPr>
          <w:rFonts w:ascii="Arial" w:hAnsi="Arial" w:cs="Arial"/>
          <w:sz w:val="20"/>
          <w:szCs w:val="20"/>
        </w:rPr>
        <w:t>: VND</w:t>
      </w:r>
      <w:r w:rsidR="006C2CCA" w:rsidRPr="006C2CCA">
        <w:rPr>
          <w:rFonts w:ascii="Arial" w:hAnsi="Arial" w:cs="Arial"/>
          <w:sz w:val="20"/>
          <w:szCs w:val="20"/>
        </w:rPr>
        <w:t xml:space="preserve"> 17,026,800,000 </w:t>
      </w:r>
    </w:p>
    <w:p w:rsidR="007B329A" w:rsidRDefault="007B329A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17AD6">
        <w:rPr>
          <w:rFonts w:ascii="Arial" w:hAnsi="Arial" w:cs="Arial"/>
          <w:sz w:val="20"/>
          <w:szCs w:val="20"/>
        </w:rPr>
        <w:t>Retained profit of</w:t>
      </w:r>
      <w:r w:rsidR="006C2CCA" w:rsidRPr="006C2CCA">
        <w:rPr>
          <w:rFonts w:ascii="Arial" w:hAnsi="Arial" w:cs="Arial"/>
          <w:sz w:val="20"/>
          <w:szCs w:val="20"/>
        </w:rPr>
        <w:t xml:space="preserve"> 2019 after distributing</w:t>
      </w:r>
      <w:r>
        <w:rPr>
          <w:rFonts w:ascii="Arial" w:hAnsi="Arial" w:cs="Arial"/>
          <w:sz w:val="20"/>
          <w:szCs w:val="20"/>
        </w:rPr>
        <w:t>: VND 0</w:t>
      </w:r>
      <w:r w:rsidR="006C2CCA" w:rsidRPr="006C2CCA">
        <w:rPr>
          <w:rFonts w:ascii="Arial" w:hAnsi="Arial" w:cs="Arial"/>
          <w:sz w:val="20"/>
          <w:szCs w:val="20"/>
        </w:rPr>
        <w:t xml:space="preserve"> </w:t>
      </w:r>
    </w:p>
    <w:p w:rsidR="004D608B" w:rsidRDefault="007B329A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C2CCA" w:rsidRPr="006C2CCA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Board of Directors proposed the cash dividend payment </w:t>
      </w:r>
      <w:r w:rsidR="004D608B">
        <w:rPr>
          <w:rFonts w:ascii="Arial" w:hAnsi="Arial" w:cs="Arial"/>
          <w:sz w:val="20"/>
          <w:szCs w:val="20"/>
        </w:rPr>
        <w:t>for 2019: 20.</w:t>
      </w:r>
      <w:r>
        <w:rPr>
          <w:rFonts w:ascii="Arial" w:hAnsi="Arial" w:cs="Arial"/>
          <w:sz w:val="20"/>
          <w:szCs w:val="20"/>
        </w:rPr>
        <w:t>27%</w:t>
      </w:r>
      <w:r w:rsidR="006C2CCA" w:rsidRPr="006C2CCA">
        <w:rPr>
          <w:rFonts w:ascii="Arial" w:hAnsi="Arial" w:cs="Arial"/>
          <w:sz w:val="20"/>
          <w:szCs w:val="20"/>
        </w:rPr>
        <w:t xml:space="preserve">, </w:t>
      </w:r>
      <w:r w:rsidR="004D608B">
        <w:rPr>
          <w:rFonts w:ascii="Arial" w:hAnsi="Arial" w:cs="Arial"/>
          <w:sz w:val="20"/>
          <w:szCs w:val="20"/>
        </w:rPr>
        <w:t xml:space="preserve">the list for </w:t>
      </w:r>
      <w:r w:rsidR="004D608B" w:rsidRPr="006C2CCA">
        <w:rPr>
          <w:rFonts w:ascii="Arial" w:hAnsi="Arial" w:cs="Arial"/>
          <w:sz w:val="20"/>
          <w:szCs w:val="20"/>
        </w:rPr>
        <w:t>2019</w:t>
      </w:r>
      <w:r w:rsidR="004D608B">
        <w:rPr>
          <w:rFonts w:ascii="Arial" w:hAnsi="Arial" w:cs="Arial"/>
          <w:sz w:val="20"/>
          <w:szCs w:val="20"/>
        </w:rPr>
        <w:t xml:space="preserve"> dividend payment in 2020, equivalent to the amount of </w:t>
      </w:r>
      <w:r w:rsidR="006C2CCA" w:rsidRPr="006C2CCA">
        <w:rPr>
          <w:rFonts w:ascii="Arial" w:hAnsi="Arial" w:cs="Arial"/>
          <w:sz w:val="20"/>
          <w:szCs w:val="20"/>
        </w:rPr>
        <w:t>VND</w:t>
      </w:r>
      <w:r w:rsidR="004D608B">
        <w:rPr>
          <w:rFonts w:ascii="Arial" w:hAnsi="Arial" w:cs="Arial"/>
          <w:sz w:val="20"/>
          <w:szCs w:val="20"/>
        </w:rPr>
        <w:t xml:space="preserve"> </w:t>
      </w:r>
      <w:r w:rsidR="006C2CCA" w:rsidRPr="006C2CCA">
        <w:rPr>
          <w:rFonts w:ascii="Arial" w:hAnsi="Arial" w:cs="Arial"/>
          <w:sz w:val="20"/>
          <w:szCs w:val="20"/>
        </w:rPr>
        <w:t>17,026,800,000</w:t>
      </w:r>
      <w:r w:rsidR="00F17AD6">
        <w:rPr>
          <w:rFonts w:ascii="Arial" w:hAnsi="Arial" w:cs="Arial"/>
          <w:sz w:val="20"/>
          <w:szCs w:val="20"/>
        </w:rPr>
        <w:t>/</w:t>
      </w:r>
      <w:r w:rsidR="006C2CCA" w:rsidRPr="006C2CCA">
        <w:rPr>
          <w:rFonts w:ascii="Arial" w:hAnsi="Arial" w:cs="Arial"/>
          <w:sz w:val="20"/>
          <w:szCs w:val="20"/>
        </w:rPr>
        <w:t>charter capital of VND 84,000</w:t>
      </w:r>
      <w:r w:rsidR="004D608B">
        <w:rPr>
          <w:rFonts w:ascii="Arial" w:hAnsi="Arial" w:cs="Arial"/>
          <w:sz w:val="20"/>
          <w:szCs w:val="20"/>
        </w:rPr>
        <w:t>,000,000</w:t>
      </w:r>
    </w:p>
    <w:p w:rsidR="004D608B" w:rsidRDefault="004D608B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5: </w:t>
      </w:r>
      <w:r w:rsidR="006C2CCA" w:rsidRPr="006C2CCA">
        <w:rPr>
          <w:rFonts w:ascii="Arial" w:hAnsi="Arial" w:cs="Arial"/>
          <w:sz w:val="20"/>
          <w:szCs w:val="20"/>
        </w:rPr>
        <w:t>Approving the sal</w:t>
      </w:r>
      <w:r>
        <w:rPr>
          <w:rFonts w:ascii="Arial" w:hAnsi="Arial" w:cs="Arial"/>
          <w:sz w:val="20"/>
          <w:szCs w:val="20"/>
        </w:rPr>
        <w:t>ary fund, remuneration, bonus for 2019</w:t>
      </w:r>
      <w:r w:rsidR="00F17AD6">
        <w:rPr>
          <w:rFonts w:ascii="Arial" w:hAnsi="Arial" w:cs="Arial"/>
          <w:sz w:val="20"/>
          <w:szCs w:val="20"/>
        </w:rPr>
        <w:t xml:space="preserve"> and the 2020 plan for</w:t>
      </w:r>
      <w:r w:rsidR="006C2CCA" w:rsidRPr="006C2CC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full-time and part-time </w:t>
      </w:r>
      <w:r w:rsidR="006C2CCA" w:rsidRPr="006C2CCA">
        <w:rPr>
          <w:rFonts w:ascii="Arial" w:hAnsi="Arial" w:cs="Arial"/>
          <w:sz w:val="20"/>
          <w:szCs w:val="20"/>
        </w:rPr>
        <w:t xml:space="preserve">Management Board </w:t>
      </w:r>
      <w:r>
        <w:rPr>
          <w:rFonts w:ascii="Arial" w:hAnsi="Arial" w:cs="Arial"/>
          <w:sz w:val="20"/>
          <w:szCs w:val="20"/>
        </w:rPr>
        <w:t>of</w:t>
      </w:r>
      <w:r w:rsidR="006C2CCA" w:rsidRPr="006C2CCA">
        <w:rPr>
          <w:rFonts w:ascii="Arial" w:hAnsi="Arial" w:cs="Arial"/>
          <w:sz w:val="20"/>
          <w:szCs w:val="20"/>
        </w:rPr>
        <w:t xml:space="preserve"> the Corporation </w:t>
      </w:r>
    </w:p>
    <w:p w:rsidR="004D608B" w:rsidRDefault="006C2CCA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CCA">
        <w:rPr>
          <w:rFonts w:ascii="Arial" w:hAnsi="Arial" w:cs="Arial"/>
          <w:sz w:val="20"/>
          <w:szCs w:val="20"/>
        </w:rPr>
        <w:t>1. The fund</w:t>
      </w:r>
      <w:r w:rsidR="004D608B">
        <w:rPr>
          <w:rFonts w:ascii="Arial" w:hAnsi="Arial" w:cs="Arial"/>
          <w:sz w:val="20"/>
          <w:szCs w:val="20"/>
        </w:rPr>
        <w:t xml:space="preserve"> for salary, remuneration and bonus</w:t>
      </w:r>
      <w:r w:rsidRPr="006C2CCA">
        <w:rPr>
          <w:rFonts w:ascii="Arial" w:hAnsi="Arial" w:cs="Arial"/>
          <w:sz w:val="20"/>
          <w:szCs w:val="20"/>
        </w:rPr>
        <w:t xml:space="preserve"> in 2019: </w:t>
      </w:r>
    </w:p>
    <w:p w:rsidR="00B1647D" w:rsidRDefault="006C2CCA" w:rsidP="006C2C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CCA">
        <w:rPr>
          <w:rFonts w:ascii="Arial" w:hAnsi="Arial" w:cs="Arial"/>
          <w:sz w:val="20"/>
          <w:szCs w:val="20"/>
        </w:rPr>
        <w:t xml:space="preserve">- Salary fund of the </w:t>
      </w:r>
      <w:r w:rsidR="004D608B">
        <w:rPr>
          <w:rFonts w:ascii="Arial" w:hAnsi="Arial" w:cs="Arial"/>
          <w:sz w:val="20"/>
          <w:szCs w:val="20"/>
        </w:rPr>
        <w:t xml:space="preserve">full-time </w:t>
      </w:r>
      <w:r w:rsidRPr="006C2CCA">
        <w:rPr>
          <w:rFonts w:ascii="Arial" w:hAnsi="Arial" w:cs="Arial"/>
          <w:sz w:val="20"/>
          <w:szCs w:val="20"/>
        </w:rPr>
        <w:t>Management Board</w:t>
      </w:r>
      <w:r w:rsidR="004D608B">
        <w:rPr>
          <w:rFonts w:ascii="Arial" w:hAnsi="Arial" w:cs="Arial"/>
          <w:sz w:val="20"/>
          <w:szCs w:val="20"/>
        </w:rPr>
        <w:t xml:space="preserve"> in 2019 according to the plan (7 people): VND 3,024,000,000; realization in 2019</w:t>
      </w:r>
      <w:r w:rsidRPr="006C2CCA">
        <w:rPr>
          <w:rFonts w:ascii="Arial" w:hAnsi="Arial" w:cs="Arial"/>
          <w:sz w:val="20"/>
          <w:szCs w:val="20"/>
        </w:rPr>
        <w:t xml:space="preserve">: </w:t>
      </w:r>
      <w:r w:rsidR="004D608B" w:rsidRPr="006C2CCA">
        <w:rPr>
          <w:rFonts w:ascii="Arial" w:hAnsi="Arial" w:cs="Arial"/>
          <w:sz w:val="20"/>
          <w:szCs w:val="20"/>
        </w:rPr>
        <w:t xml:space="preserve">VND </w:t>
      </w:r>
      <w:r w:rsidRPr="006C2CCA">
        <w:rPr>
          <w:rFonts w:ascii="Arial" w:hAnsi="Arial" w:cs="Arial"/>
          <w:sz w:val="20"/>
          <w:szCs w:val="20"/>
        </w:rPr>
        <w:t>3</w:t>
      </w:r>
      <w:r w:rsidR="004D608B">
        <w:rPr>
          <w:rFonts w:ascii="Arial" w:hAnsi="Arial" w:cs="Arial"/>
          <w:sz w:val="20"/>
          <w:szCs w:val="20"/>
        </w:rPr>
        <w:t>,</w:t>
      </w:r>
      <w:r w:rsidRPr="006C2CCA">
        <w:rPr>
          <w:rFonts w:ascii="Arial" w:hAnsi="Arial" w:cs="Arial"/>
          <w:sz w:val="20"/>
          <w:szCs w:val="20"/>
        </w:rPr>
        <w:t>628</w:t>
      </w:r>
      <w:r w:rsidR="004D608B">
        <w:rPr>
          <w:rFonts w:ascii="Arial" w:hAnsi="Arial" w:cs="Arial"/>
          <w:sz w:val="20"/>
          <w:szCs w:val="20"/>
        </w:rPr>
        <w:t>,</w:t>
      </w:r>
      <w:r w:rsidRPr="006C2CCA">
        <w:rPr>
          <w:rFonts w:ascii="Arial" w:hAnsi="Arial" w:cs="Arial"/>
          <w:sz w:val="20"/>
          <w:szCs w:val="20"/>
        </w:rPr>
        <w:t xml:space="preserve">800,000 </w:t>
      </w:r>
    </w:p>
    <w:p w:rsidR="004D608B" w:rsidRDefault="004D608B" w:rsidP="004D60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D608B">
        <w:rPr>
          <w:rFonts w:ascii="Arial" w:hAnsi="Arial" w:cs="Arial"/>
          <w:sz w:val="20"/>
          <w:szCs w:val="20"/>
        </w:rPr>
        <w:t xml:space="preserve">The remuneration fund </w:t>
      </w:r>
      <w:r>
        <w:rPr>
          <w:rFonts w:ascii="Arial" w:hAnsi="Arial" w:cs="Arial"/>
          <w:sz w:val="20"/>
          <w:szCs w:val="20"/>
        </w:rPr>
        <w:t>for part-time</w:t>
      </w:r>
      <w:r w:rsidRPr="004D60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 Board</w:t>
      </w:r>
      <w:r w:rsidRPr="004D608B">
        <w:rPr>
          <w:rFonts w:ascii="Arial" w:hAnsi="Arial" w:cs="Arial"/>
          <w:sz w:val="20"/>
          <w:szCs w:val="20"/>
        </w:rPr>
        <w:t xml:space="preserve"> in 2019 acc</w:t>
      </w:r>
      <w:r>
        <w:rPr>
          <w:rFonts w:ascii="Arial" w:hAnsi="Arial" w:cs="Arial"/>
          <w:sz w:val="20"/>
          <w:szCs w:val="20"/>
        </w:rPr>
        <w:t>ording to the plan (2 people)</w:t>
      </w:r>
      <w:r w:rsidRPr="004D608B">
        <w:rPr>
          <w:rFonts w:ascii="Arial" w:hAnsi="Arial" w:cs="Arial"/>
          <w:sz w:val="20"/>
          <w:szCs w:val="20"/>
        </w:rPr>
        <w:t>: VND 172,800,000</w:t>
      </w:r>
      <w:r>
        <w:rPr>
          <w:rFonts w:ascii="Arial" w:hAnsi="Arial" w:cs="Arial"/>
          <w:sz w:val="20"/>
          <w:szCs w:val="20"/>
        </w:rPr>
        <w:t xml:space="preserve">; </w:t>
      </w:r>
      <w:r w:rsidRPr="004D608B">
        <w:rPr>
          <w:rFonts w:ascii="Arial" w:hAnsi="Arial" w:cs="Arial"/>
          <w:sz w:val="20"/>
          <w:szCs w:val="20"/>
        </w:rPr>
        <w:t>Implemented i</w:t>
      </w:r>
      <w:r>
        <w:rPr>
          <w:rFonts w:ascii="Arial" w:hAnsi="Arial" w:cs="Arial"/>
          <w:sz w:val="20"/>
          <w:szCs w:val="20"/>
        </w:rPr>
        <w:t>n 2019: VND 172,800,000</w:t>
      </w:r>
    </w:p>
    <w:p w:rsidR="004D608B" w:rsidRDefault="004D608B" w:rsidP="004D60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Bonus fund for</w:t>
      </w:r>
      <w:r w:rsidRPr="004D608B">
        <w:rPr>
          <w:rFonts w:ascii="Arial" w:hAnsi="Arial" w:cs="Arial"/>
          <w:sz w:val="20"/>
          <w:szCs w:val="20"/>
        </w:rPr>
        <w:t xml:space="preserve"> the Company's manager</w:t>
      </w:r>
      <w:r>
        <w:rPr>
          <w:rFonts w:ascii="Arial" w:hAnsi="Arial" w:cs="Arial"/>
          <w:sz w:val="20"/>
          <w:szCs w:val="20"/>
        </w:rPr>
        <w:t>s</w:t>
      </w:r>
      <w:r w:rsidRPr="004D60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based on</w:t>
      </w:r>
      <w:r w:rsidRPr="004D608B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business performance in 2019</w:t>
      </w:r>
      <w:r w:rsidRPr="004D608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VND 583,200,000</w:t>
      </w:r>
    </w:p>
    <w:p w:rsidR="004D608B" w:rsidRDefault="004D608B" w:rsidP="004D60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08B">
        <w:rPr>
          <w:rFonts w:ascii="Arial" w:hAnsi="Arial" w:cs="Arial"/>
          <w:sz w:val="20"/>
          <w:szCs w:val="20"/>
        </w:rPr>
        <w:t xml:space="preserve">2. </w:t>
      </w:r>
      <w:r w:rsidR="00F17AD6">
        <w:rPr>
          <w:rFonts w:ascii="Arial" w:hAnsi="Arial" w:cs="Arial"/>
          <w:sz w:val="20"/>
          <w:szCs w:val="20"/>
        </w:rPr>
        <w:t>P</w:t>
      </w:r>
      <w:r w:rsidR="00F17AD6">
        <w:rPr>
          <w:rFonts w:ascii="Arial" w:hAnsi="Arial" w:cs="Arial"/>
          <w:sz w:val="20"/>
          <w:szCs w:val="20"/>
        </w:rPr>
        <w:t>lan</w:t>
      </w:r>
      <w:r w:rsidR="00F17AD6" w:rsidRPr="004D608B">
        <w:rPr>
          <w:rFonts w:ascii="Arial" w:hAnsi="Arial" w:cs="Arial"/>
          <w:sz w:val="20"/>
          <w:szCs w:val="20"/>
        </w:rPr>
        <w:t xml:space="preserve"> </w:t>
      </w:r>
      <w:r w:rsidR="00F17AD6">
        <w:rPr>
          <w:rFonts w:ascii="Arial" w:hAnsi="Arial" w:cs="Arial"/>
          <w:sz w:val="20"/>
          <w:szCs w:val="20"/>
        </w:rPr>
        <w:t>on s</w:t>
      </w:r>
      <w:r w:rsidRPr="004D608B">
        <w:rPr>
          <w:rFonts w:ascii="Arial" w:hAnsi="Arial" w:cs="Arial"/>
          <w:sz w:val="20"/>
          <w:szCs w:val="20"/>
        </w:rPr>
        <w:t xml:space="preserve">alary and </w:t>
      </w:r>
      <w:r>
        <w:rPr>
          <w:rFonts w:ascii="Arial" w:hAnsi="Arial" w:cs="Arial"/>
          <w:sz w:val="20"/>
          <w:szCs w:val="20"/>
        </w:rPr>
        <w:t>remuneration fund for 2020</w:t>
      </w:r>
      <w:r w:rsidRPr="004D608B">
        <w:rPr>
          <w:rFonts w:ascii="Arial" w:hAnsi="Arial" w:cs="Arial"/>
          <w:sz w:val="20"/>
          <w:szCs w:val="20"/>
        </w:rPr>
        <w:t xml:space="preserve">: </w:t>
      </w:r>
    </w:p>
    <w:p w:rsidR="004D608B" w:rsidRDefault="004D608B" w:rsidP="004D60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08B">
        <w:rPr>
          <w:rFonts w:ascii="Arial" w:hAnsi="Arial" w:cs="Arial"/>
          <w:sz w:val="20"/>
          <w:szCs w:val="20"/>
        </w:rPr>
        <w:t xml:space="preserve">- Salary fund of the </w:t>
      </w:r>
      <w:r>
        <w:rPr>
          <w:rFonts w:ascii="Arial" w:hAnsi="Arial" w:cs="Arial"/>
          <w:sz w:val="20"/>
          <w:szCs w:val="20"/>
        </w:rPr>
        <w:t>full-time Management Board (7 people)</w:t>
      </w:r>
      <w:r w:rsidRPr="004D608B">
        <w:rPr>
          <w:rFonts w:ascii="Arial" w:hAnsi="Arial" w:cs="Arial"/>
          <w:sz w:val="20"/>
          <w:szCs w:val="20"/>
        </w:rPr>
        <w:t xml:space="preserve">: VND 3,696,000,000 </w:t>
      </w:r>
    </w:p>
    <w:p w:rsidR="004D608B" w:rsidRDefault="004D608B" w:rsidP="004D60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D608B">
        <w:rPr>
          <w:rFonts w:ascii="Arial" w:hAnsi="Arial" w:cs="Arial"/>
          <w:sz w:val="20"/>
          <w:szCs w:val="20"/>
        </w:rPr>
        <w:t>The remuneration fund</w:t>
      </w:r>
      <w:r>
        <w:rPr>
          <w:rFonts w:ascii="Arial" w:hAnsi="Arial" w:cs="Arial"/>
          <w:sz w:val="20"/>
          <w:szCs w:val="20"/>
        </w:rPr>
        <w:t xml:space="preserve"> for</w:t>
      </w:r>
      <w:r w:rsidRPr="004D60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part-time</w:t>
      </w:r>
      <w:r w:rsidRPr="004D608B">
        <w:rPr>
          <w:rFonts w:ascii="Arial" w:hAnsi="Arial" w:cs="Arial"/>
          <w:sz w:val="20"/>
          <w:szCs w:val="20"/>
        </w:rPr>
        <w:t xml:space="preserve"> Board of Directors (4 people) and the </w:t>
      </w:r>
      <w:r>
        <w:rPr>
          <w:rFonts w:ascii="Arial" w:hAnsi="Arial" w:cs="Arial"/>
          <w:sz w:val="20"/>
          <w:szCs w:val="20"/>
        </w:rPr>
        <w:t>part-time</w:t>
      </w:r>
      <w:r w:rsidRPr="004D608B">
        <w:rPr>
          <w:rFonts w:ascii="Arial" w:hAnsi="Arial" w:cs="Arial"/>
          <w:sz w:val="20"/>
          <w:szCs w:val="20"/>
        </w:rPr>
        <w:t xml:space="preserve"> </w:t>
      </w:r>
      <w:r w:rsidR="00F17AD6">
        <w:rPr>
          <w:rFonts w:ascii="Arial" w:hAnsi="Arial" w:cs="Arial"/>
          <w:sz w:val="20"/>
          <w:szCs w:val="20"/>
        </w:rPr>
        <w:t>Supervisor Board</w:t>
      </w:r>
      <w:r w:rsidRPr="004D60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 people)</w:t>
      </w:r>
      <w:r w:rsidRPr="004D608B">
        <w:rPr>
          <w:rFonts w:ascii="Arial" w:hAnsi="Arial" w:cs="Arial"/>
          <w:sz w:val="20"/>
          <w:szCs w:val="20"/>
        </w:rPr>
        <w:t>: VND 633</w:t>
      </w:r>
      <w:r>
        <w:rPr>
          <w:rFonts w:ascii="Arial" w:hAnsi="Arial" w:cs="Arial"/>
          <w:sz w:val="20"/>
          <w:szCs w:val="20"/>
        </w:rPr>
        <w:t>,</w:t>
      </w:r>
      <w:r w:rsidRPr="004D608B">
        <w:rPr>
          <w:rFonts w:ascii="Arial" w:hAnsi="Arial" w:cs="Arial"/>
          <w:sz w:val="20"/>
          <w:szCs w:val="20"/>
        </w:rPr>
        <w:t xml:space="preserve">600,000 </w:t>
      </w:r>
    </w:p>
    <w:p w:rsidR="007C5988" w:rsidRDefault="004D608B" w:rsidP="004D60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08B">
        <w:rPr>
          <w:rFonts w:ascii="Arial" w:hAnsi="Arial" w:cs="Arial"/>
          <w:sz w:val="20"/>
          <w:szCs w:val="20"/>
        </w:rPr>
        <w:lastRenderedPageBreak/>
        <w:t>Provided that t</w:t>
      </w:r>
      <w:r>
        <w:rPr>
          <w:rFonts w:ascii="Arial" w:hAnsi="Arial" w:cs="Arial"/>
          <w:sz w:val="20"/>
          <w:szCs w:val="20"/>
        </w:rPr>
        <w:t>he profit reaches the year plan;</w:t>
      </w:r>
      <w:r w:rsidRPr="004D608B">
        <w:rPr>
          <w:rFonts w:ascii="Arial" w:hAnsi="Arial" w:cs="Arial"/>
          <w:sz w:val="20"/>
          <w:szCs w:val="20"/>
        </w:rPr>
        <w:t xml:space="preserve"> the cap</w:t>
      </w:r>
      <w:r>
        <w:rPr>
          <w:rFonts w:ascii="Arial" w:hAnsi="Arial" w:cs="Arial"/>
          <w:sz w:val="20"/>
          <w:szCs w:val="20"/>
        </w:rPr>
        <w:t>ital is preserved and developed;</w:t>
      </w:r>
      <w:r w:rsidRPr="004D608B">
        <w:rPr>
          <w:rFonts w:ascii="Arial" w:hAnsi="Arial" w:cs="Arial"/>
          <w:sz w:val="20"/>
          <w:szCs w:val="20"/>
        </w:rPr>
        <w:t xml:space="preserve"> fulfilling the obligations </w:t>
      </w:r>
      <w:r w:rsidR="007C5988">
        <w:rPr>
          <w:rFonts w:ascii="Arial" w:hAnsi="Arial" w:cs="Arial"/>
          <w:sz w:val="20"/>
          <w:szCs w:val="20"/>
        </w:rPr>
        <w:t>to the State and employees</w:t>
      </w:r>
    </w:p>
    <w:p w:rsidR="007C5988" w:rsidRDefault="007C5988" w:rsidP="004D60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D608B" w:rsidRPr="004D608B">
        <w:rPr>
          <w:rFonts w:ascii="Arial" w:hAnsi="Arial" w:cs="Arial"/>
          <w:sz w:val="20"/>
          <w:szCs w:val="20"/>
        </w:rPr>
        <w:t xml:space="preserve">Criteria for determining </w:t>
      </w:r>
      <w:r>
        <w:rPr>
          <w:rFonts w:ascii="Arial" w:hAnsi="Arial" w:cs="Arial"/>
          <w:sz w:val="20"/>
          <w:szCs w:val="20"/>
        </w:rPr>
        <w:t xml:space="preserve">salary, </w:t>
      </w:r>
      <w:r w:rsidR="004D608B" w:rsidRPr="004D608B">
        <w:rPr>
          <w:rFonts w:ascii="Arial" w:hAnsi="Arial" w:cs="Arial"/>
          <w:sz w:val="20"/>
          <w:szCs w:val="20"/>
        </w:rPr>
        <w:t xml:space="preserve">remuneration, and bonus funds in 2020: </w:t>
      </w:r>
    </w:p>
    <w:p w:rsidR="007C5988" w:rsidRDefault="004D608B" w:rsidP="004D60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08B">
        <w:rPr>
          <w:rFonts w:ascii="Arial" w:hAnsi="Arial" w:cs="Arial"/>
          <w:sz w:val="20"/>
          <w:szCs w:val="20"/>
        </w:rPr>
        <w:t>Assigning to the Board of Directors to formulate criteria for determination of remuneratio</w:t>
      </w:r>
      <w:r w:rsidR="007C5988">
        <w:rPr>
          <w:rFonts w:ascii="Arial" w:hAnsi="Arial" w:cs="Arial"/>
          <w:sz w:val="20"/>
          <w:szCs w:val="20"/>
        </w:rPr>
        <w:t xml:space="preserve">n </w:t>
      </w:r>
      <w:r w:rsidRPr="004D608B">
        <w:rPr>
          <w:rFonts w:ascii="Arial" w:hAnsi="Arial" w:cs="Arial"/>
          <w:sz w:val="20"/>
          <w:szCs w:val="20"/>
        </w:rPr>
        <w:t>and bonus funds for fu</w:t>
      </w:r>
      <w:r w:rsidR="007C5988">
        <w:rPr>
          <w:rFonts w:ascii="Arial" w:hAnsi="Arial" w:cs="Arial"/>
          <w:sz w:val="20"/>
          <w:szCs w:val="20"/>
        </w:rPr>
        <w:t>ll-time and part-time managers of the Company in 2020, in</w:t>
      </w:r>
      <w:r w:rsidRPr="004D608B">
        <w:rPr>
          <w:rFonts w:ascii="Arial" w:hAnsi="Arial" w:cs="Arial"/>
          <w:sz w:val="20"/>
          <w:szCs w:val="20"/>
        </w:rPr>
        <w:t xml:space="preserve"> which the salary level, remuneration and bonus are determined on the basis of the planned salary associated with the performance of the production and busine</w:t>
      </w:r>
      <w:r w:rsidR="007C5988">
        <w:rPr>
          <w:rFonts w:ascii="Arial" w:hAnsi="Arial" w:cs="Arial"/>
          <w:sz w:val="20"/>
          <w:szCs w:val="20"/>
        </w:rPr>
        <w:t>ss targets, the profit achieving the annual plan, capital</w:t>
      </w:r>
      <w:r w:rsidRPr="004D608B">
        <w:rPr>
          <w:rFonts w:ascii="Arial" w:hAnsi="Arial" w:cs="Arial"/>
          <w:sz w:val="20"/>
          <w:szCs w:val="20"/>
        </w:rPr>
        <w:t xml:space="preserve"> preserved and fulfill</w:t>
      </w:r>
      <w:r w:rsidR="007C5988">
        <w:rPr>
          <w:rFonts w:ascii="Arial" w:hAnsi="Arial" w:cs="Arial"/>
          <w:sz w:val="20"/>
          <w:szCs w:val="20"/>
        </w:rPr>
        <w:t>ing</w:t>
      </w:r>
      <w:r w:rsidRPr="004D608B">
        <w:rPr>
          <w:rFonts w:ascii="Arial" w:hAnsi="Arial" w:cs="Arial"/>
          <w:sz w:val="20"/>
          <w:szCs w:val="20"/>
        </w:rPr>
        <w:t xml:space="preserve"> obligations and responsibilities to the State and employees </w:t>
      </w:r>
    </w:p>
    <w:p w:rsidR="007C5988" w:rsidRDefault="004D608B" w:rsidP="004D60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08B">
        <w:rPr>
          <w:rFonts w:ascii="Arial" w:hAnsi="Arial" w:cs="Arial"/>
          <w:sz w:val="20"/>
          <w:szCs w:val="20"/>
        </w:rPr>
        <w:t xml:space="preserve">Article 6. Approve the plan, roadmap for divesting all </w:t>
      </w:r>
      <w:r w:rsidR="007C5988">
        <w:rPr>
          <w:rFonts w:ascii="Arial" w:hAnsi="Arial" w:cs="Arial"/>
          <w:sz w:val="20"/>
          <w:szCs w:val="20"/>
        </w:rPr>
        <w:t>state capital in</w:t>
      </w:r>
      <w:r w:rsidRPr="004D608B">
        <w:rPr>
          <w:rFonts w:ascii="Arial" w:hAnsi="Arial" w:cs="Arial"/>
          <w:sz w:val="20"/>
          <w:szCs w:val="20"/>
        </w:rPr>
        <w:t xml:space="preserve"> the Com</w:t>
      </w:r>
      <w:r w:rsidR="007C5988">
        <w:rPr>
          <w:rFonts w:ascii="Arial" w:hAnsi="Arial" w:cs="Arial"/>
          <w:sz w:val="20"/>
          <w:szCs w:val="20"/>
        </w:rPr>
        <w:t>pany</w:t>
      </w:r>
    </w:p>
    <w:p w:rsidR="007C5988" w:rsidRDefault="004D608B" w:rsidP="004D60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08B">
        <w:rPr>
          <w:rFonts w:ascii="Arial" w:hAnsi="Arial" w:cs="Arial"/>
          <w:sz w:val="20"/>
          <w:szCs w:val="20"/>
        </w:rPr>
        <w:t xml:space="preserve">1. Expected divestment of </w:t>
      </w:r>
      <w:r w:rsidR="007C5988">
        <w:rPr>
          <w:rFonts w:ascii="Arial" w:hAnsi="Arial" w:cs="Arial"/>
          <w:sz w:val="20"/>
          <w:szCs w:val="20"/>
        </w:rPr>
        <w:t>all state capital in the Company: VND</w:t>
      </w:r>
      <w:r w:rsidRPr="004D608B">
        <w:rPr>
          <w:rFonts w:ascii="Arial" w:hAnsi="Arial" w:cs="Arial"/>
          <w:sz w:val="20"/>
          <w:szCs w:val="20"/>
        </w:rPr>
        <w:t xml:space="preserve"> 19 billion </w:t>
      </w:r>
    </w:p>
    <w:p w:rsidR="007C5988" w:rsidRDefault="004D608B" w:rsidP="004D60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08B">
        <w:rPr>
          <w:rFonts w:ascii="Arial" w:hAnsi="Arial" w:cs="Arial"/>
          <w:sz w:val="20"/>
          <w:szCs w:val="20"/>
        </w:rPr>
        <w:t xml:space="preserve">2. Expected time for completion of </w:t>
      </w:r>
      <w:r w:rsidR="007C5988">
        <w:rPr>
          <w:rFonts w:ascii="Arial" w:hAnsi="Arial" w:cs="Arial"/>
          <w:sz w:val="20"/>
          <w:szCs w:val="20"/>
        </w:rPr>
        <w:t>capital divestment in 2020-2021</w:t>
      </w:r>
    </w:p>
    <w:p w:rsidR="004D608B" w:rsidRDefault="004D608B" w:rsidP="004D60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08B">
        <w:rPr>
          <w:rFonts w:ascii="Arial" w:hAnsi="Arial" w:cs="Arial"/>
          <w:sz w:val="20"/>
          <w:szCs w:val="20"/>
        </w:rPr>
        <w:t xml:space="preserve">3. The </w:t>
      </w:r>
      <w:r w:rsidR="007C5988">
        <w:rPr>
          <w:rFonts w:ascii="Arial" w:hAnsi="Arial" w:cs="Arial"/>
          <w:sz w:val="20"/>
          <w:szCs w:val="20"/>
        </w:rPr>
        <w:t xml:space="preserve">annual </w:t>
      </w:r>
      <w:r w:rsidRPr="004D608B">
        <w:rPr>
          <w:rFonts w:ascii="Arial" w:hAnsi="Arial" w:cs="Arial"/>
          <w:sz w:val="20"/>
          <w:szCs w:val="20"/>
        </w:rPr>
        <w:t>General Meeting of Shareholders authorizes the Board of Directors to proac</w:t>
      </w:r>
      <w:r w:rsidR="007C5988">
        <w:rPr>
          <w:rFonts w:ascii="Arial" w:hAnsi="Arial" w:cs="Arial"/>
          <w:sz w:val="20"/>
          <w:szCs w:val="20"/>
        </w:rPr>
        <w:t xml:space="preserve">tively build the plan and hire a consultant, </w:t>
      </w:r>
      <w:r w:rsidRPr="004D608B">
        <w:rPr>
          <w:rFonts w:ascii="Arial" w:hAnsi="Arial" w:cs="Arial"/>
          <w:sz w:val="20"/>
          <w:szCs w:val="20"/>
        </w:rPr>
        <w:t>f</w:t>
      </w:r>
      <w:r w:rsidR="007C5988">
        <w:rPr>
          <w:rFonts w:ascii="Arial" w:hAnsi="Arial" w:cs="Arial"/>
          <w:sz w:val="20"/>
          <w:szCs w:val="20"/>
        </w:rPr>
        <w:t>ully implement the procedures for capital divestment</w:t>
      </w:r>
      <w:r w:rsidRPr="004D608B">
        <w:rPr>
          <w:rFonts w:ascii="Arial" w:hAnsi="Arial" w:cs="Arial"/>
          <w:sz w:val="20"/>
          <w:szCs w:val="20"/>
        </w:rPr>
        <w:t xml:space="preserve"> </w:t>
      </w:r>
      <w:r w:rsidR="007C5988">
        <w:rPr>
          <w:rFonts w:ascii="Arial" w:hAnsi="Arial" w:cs="Arial"/>
          <w:sz w:val="20"/>
          <w:szCs w:val="20"/>
        </w:rPr>
        <w:t>in accordance with</w:t>
      </w:r>
      <w:r w:rsidR="00774E4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74E44">
        <w:rPr>
          <w:rFonts w:ascii="Arial" w:hAnsi="Arial" w:cs="Arial"/>
          <w:sz w:val="20"/>
          <w:szCs w:val="20"/>
        </w:rPr>
        <w:t xml:space="preserve">the </w:t>
      </w:r>
      <w:r w:rsidR="007C5988">
        <w:rPr>
          <w:rFonts w:ascii="Arial" w:hAnsi="Arial" w:cs="Arial"/>
          <w:sz w:val="20"/>
          <w:szCs w:val="20"/>
        </w:rPr>
        <w:t xml:space="preserve"> Enterprise</w:t>
      </w:r>
      <w:proofErr w:type="gramEnd"/>
      <w:r w:rsidR="007C5988">
        <w:rPr>
          <w:rFonts w:ascii="Arial" w:hAnsi="Arial" w:cs="Arial"/>
          <w:sz w:val="20"/>
          <w:szCs w:val="20"/>
        </w:rPr>
        <w:t xml:space="preserve"> Law, Securities Law and Circulars, Decrees, ensuring benefits of outstanding shareholders and aspiration </w:t>
      </w:r>
      <w:r w:rsidR="007C5988" w:rsidRPr="007C5988">
        <w:rPr>
          <w:rFonts w:ascii="Arial" w:hAnsi="Arial" w:cs="Arial"/>
          <w:sz w:val="20"/>
          <w:szCs w:val="20"/>
        </w:rPr>
        <w:t>of employees</w:t>
      </w:r>
      <w:r w:rsidR="007C5988">
        <w:rPr>
          <w:rFonts w:ascii="Arial" w:hAnsi="Arial" w:cs="Arial"/>
          <w:sz w:val="20"/>
          <w:szCs w:val="20"/>
        </w:rPr>
        <w:t xml:space="preserve"> of the Company</w:t>
      </w:r>
    </w:p>
    <w:p w:rsidR="007C5988" w:rsidRDefault="007C5988" w:rsidP="007C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Approving the amendment to</w:t>
      </w:r>
      <w:r w:rsidRPr="007C5988">
        <w:rPr>
          <w:rFonts w:ascii="Arial" w:hAnsi="Arial" w:cs="Arial"/>
          <w:sz w:val="20"/>
          <w:szCs w:val="20"/>
        </w:rPr>
        <w:t xml:space="preserve"> the Charter of </w:t>
      </w:r>
      <w:proofErr w:type="spellStart"/>
      <w:r w:rsidRPr="007C5988">
        <w:rPr>
          <w:rFonts w:ascii="Arial" w:hAnsi="Arial" w:cs="Arial"/>
          <w:sz w:val="20"/>
          <w:szCs w:val="20"/>
        </w:rPr>
        <w:t>Quang</w:t>
      </w:r>
      <w:proofErr w:type="spellEnd"/>
      <w:r w:rsidRPr="007C5988">
        <w:rPr>
          <w:rFonts w:ascii="Arial" w:hAnsi="Arial" w:cs="Arial"/>
          <w:sz w:val="20"/>
          <w:szCs w:val="20"/>
        </w:rPr>
        <w:t xml:space="preserve"> Tri general trading joint stock company, including 21 Chapter 56</w:t>
      </w:r>
      <w:r>
        <w:rPr>
          <w:rFonts w:ascii="Arial" w:hAnsi="Arial" w:cs="Arial"/>
          <w:sz w:val="20"/>
          <w:szCs w:val="20"/>
        </w:rPr>
        <w:t xml:space="preserve"> Articles</w:t>
      </w:r>
    </w:p>
    <w:p w:rsidR="00FF7203" w:rsidRDefault="007C5988" w:rsidP="007C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988">
        <w:rPr>
          <w:rFonts w:ascii="Arial" w:hAnsi="Arial" w:cs="Arial"/>
          <w:sz w:val="20"/>
          <w:szCs w:val="20"/>
        </w:rPr>
        <w:t xml:space="preserve">Approving the </w:t>
      </w:r>
      <w:r w:rsidR="00FF7203">
        <w:rPr>
          <w:rFonts w:ascii="Arial" w:hAnsi="Arial" w:cs="Arial"/>
          <w:sz w:val="20"/>
          <w:szCs w:val="20"/>
        </w:rPr>
        <w:t>governance r</w:t>
      </w:r>
      <w:r w:rsidRPr="007C5988">
        <w:rPr>
          <w:rFonts w:ascii="Arial" w:hAnsi="Arial" w:cs="Arial"/>
          <w:sz w:val="20"/>
          <w:szCs w:val="20"/>
        </w:rPr>
        <w:t>egulations</w:t>
      </w:r>
      <w:r w:rsidR="00FF7203">
        <w:rPr>
          <w:rFonts w:ascii="Arial" w:hAnsi="Arial" w:cs="Arial"/>
          <w:sz w:val="20"/>
          <w:szCs w:val="20"/>
        </w:rPr>
        <w:t>: including 66 articles</w:t>
      </w:r>
    </w:p>
    <w:p w:rsidR="00FF7203" w:rsidRDefault="007C5988" w:rsidP="007C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988">
        <w:rPr>
          <w:rFonts w:ascii="Arial" w:hAnsi="Arial" w:cs="Arial"/>
          <w:sz w:val="20"/>
          <w:szCs w:val="20"/>
        </w:rPr>
        <w:t>Art</w:t>
      </w:r>
      <w:r w:rsidR="00FF7203">
        <w:rPr>
          <w:rFonts w:ascii="Arial" w:hAnsi="Arial" w:cs="Arial"/>
          <w:sz w:val="20"/>
          <w:szCs w:val="20"/>
        </w:rPr>
        <w:t>icle 8. Approving the number,</w:t>
      </w:r>
      <w:r w:rsidRPr="007C5988">
        <w:rPr>
          <w:rFonts w:ascii="Arial" w:hAnsi="Arial" w:cs="Arial"/>
          <w:sz w:val="20"/>
          <w:szCs w:val="20"/>
        </w:rPr>
        <w:t xml:space="preserve"> members of the </w:t>
      </w:r>
      <w:r w:rsidR="00FF7203">
        <w:rPr>
          <w:rFonts w:ascii="Arial" w:hAnsi="Arial" w:cs="Arial"/>
          <w:sz w:val="20"/>
          <w:szCs w:val="20"/>
        </w:rPr>
        <w:t>Board of Directors</w:t>
      </w:r>
      <w:r w:rsidRPr="007C5988">
        <w:rPr>
          <w:rFonts w:ascii="Arial" w:hAnsi="Arial" w:cs="Arial"/>
          <w:sz w:val="20"/>
          <w:szCs w:val="20"/>
        </w:rPr>
        <w:t xml:space="preserve">, Supervisory Board </w:t>
      </w:r>
      <w:r w:rsidR="00FF7203">
        <w:rPr>
          <w:rFonts w:ascii="Arial" w:hAnsi="Arial" w:cs="Arial"/>
          <w:sz w:val="20"/>
          <w:szCs w:val="20"/>
        </w:rPr>
        <w:t xml:space="preserve">of the </w:t>
      </w:r>
      <w:r w:rsidRPr="007C5988">
        <w:rPr>
          <w:rFonts w:ascii="Arial" w:hAnsi="Arial" w:cs="Arial"/>
          <w:sz w:val="20"/>
          <w:szCs w:val="20"/>
        </w:rPr>
        <w:t xml:space="preserve">Company </w:t>
      </w:r>
      <w:r w:rsidR="00FF7203">
        <w:rPr>
          <w:rFonts w:ascii="Arial" w:hAnsi="Arial" w:cs="Arial"/>
          <w:sz w:val="20"/>
          <w:szCs w:val="20"/>
        </w:rPr>
        <w:t xml:space="preserve">in the </w:t>
      </w:r>
      <w:r w:rsidRPr="007C5988">
        <w:rPr>
          <w:rFonts w:ascii="Arial" w:hAnsi="Arial" w:cs="Arial"/>
          <w:sz w:val="20"/>
          <w:szCs w:val="20"/>
        </w:rPr>
        <w:t xml:space="preserve">term </w:t>
      </w:r>
      <w:r w:rsidR="00FF7203">
        <w:rPr>
          <w:rFonts w:ascii="Arial" w:hAnsi="Arial" w:cs="Arial"/>
          <w:sz w:val="20"/>
          <w:szCs w:val="20"/>
        </w:rPr>
        <w:t xml:space="preserve">of </w:t>
      </w:r>
      <w:r w:rsidRPr="007C5988">
        <w:rPr>
          <w:rFonts w:ascii="Arial" w:hAnsi="Arial" w:cs="Arial"/>
          <w:sz w:val="20"/>
          <w:szCs w:val="20"/>
        </w:rPr>
        <w:t>2020-2025, including the following</w:t>
      </w:r>
      <w:r w:rsidR="00FF7203">
        <w:rPr>
          <w:rFonts w:ascii="Arial" w:hAnsi="Arial" w:cs="Arial"/>
          <w:sz w:val="20"/>
          <w:szCs w:val="20"/>
        </w:rPr>
        <w:t>:</w:t>
      </w:r>
      <w:r w:rsidRPr="007C5988">
        <w:rPr>
          <w:rFonts w:ascii="Arial" w:hAnsi="Arial" w:cs="Arial"/>
          <w:sz w:val="20"/>
          <w:szCs w:val="20"/>
        </w:rPr>
        <w:t xml:space="preserve"> </w:t>
      </w:r>
    </w:p>
    <w:p w:rsidR="00FF7203" w:rsidRDefault="007C5988" w:rsidP="007C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988">
        <w:rPr>
          <w:rFonts w:ascii="Arial" w:hAnsi="Arial" w:cs="Arial"/>
          <w:sz w:val="20"/>
          <w:szCs w:val="20"/>
        </w:rPr>
        <w:t xml:space="preserve">List of members of the Supervisory Board: 03 people, including: </w:t>
      </w:r>
    </w:p>
    <w:p w:rsidR="00FF7203" w:rsidRDefault="007C5988" w:rsidP="007C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988">
        <w:rPr>
          <w:rFonts w:ascii="Arial" w:hAnsi="Arial" w:cs="Arial"/>
          <w:sz w:val="20"/>
          <w:szCs w:val="20"/>
        </w:rPr>
        <w:t xml:space="preserve">1/ Mr.: Mai </w:t>
      </w:r>
      <w:proofErr w:type="spellStart"/>
      <w:r w:rsidR="00FF7203">
        <w:rPr>
          <w:rFonts w:ascii="Arial" w:hAnsi="Arial" w:cs="Arial"/>
          <w:sz w:val="20"/>
          <w:szCs w:val="20"/>
        </w:rPr>
        <w:t>Chiem</w:t>
      </w:r>
      <w:proofErr w:type="spellEnd"/>
      <w:r w:rsidRPr="007C5988">
        <w:rPr>
          <w:rFonts w:ascii="Arial" w:hAnsi="Arial" w:cs="Arial"/>
          <w:sz w:val="20"/>
          <w:szCs w:val="20"/>
        </w:rPr>
        <w:t xml:space="preserve"> Hung </w:t>
      </w:r>
      <w:bookmarkStart w:id="0" w:name="_GoBack"/>
      <w:bookmarkEnd w:id="0"/>
    </w:p>
    <w:p w:rsidR="00FF7203" w:rsidRDefault="00FF7203" w:rsidP="007C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 Ms.</w:t>
      </w:r>
      <w:r w:rsidR="007C5988" w:rsidRPr="007C5988">
        <w:rPr>
          <w:rFonts w:ascii="Arial" w:hAnsi="Arial" w:cs="Arial"/>
          <w:sz w:val="20"/>
          <w:szCs w:val="20"/>
        </w:rPr>
        <w:t xml:space="preserve">: Tran </w:t>
      </w:r>
      <w:proofErr w:type="spellStart"/>
      <w:r w:rsidR="007C5988" w:rsidRPr="007C5988">
        <w:rPr>
          <w:rFonts w:ascii="Arial" w:hAnsi="Arial" w:cs="Arial"/>
          <w:sz w:val="20"/>
          <w:szCs w:val="20"/>
        </w:rPr>
        <w:t>Thi</w:t>
      </w:r>
      <w:proofErr w:type="spellEnd"/>
      <w:r w:rsidR="007C5988" w:rsidRPr="007C59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988" w:rsidRPr="007C5988">
        <w:rPr>
          <w:rFonts w:ascii="Arial" w:hAnsi="Arial" w:cs="Arial"/>
          <w:sz w:val="20"/>
          <w:szCs w:val="20"/>
        </w:rPr>
        <w:t>Thanh</w:t>
      </w:r>
      <w:proofErr w:type="spellEnd"/>
      <w:r w:rsidR="007C5988" w:rsidRPr="007C5988">
        <w:rPr>
          <w:rFonts w:ascii="Arial" w:hAnsi="Arial" w:cs="Arial"/>
          <w:sz w:val="20"/>
          <w:szCs w:val="20"/>
        </w:rPr>
        <w:t xml:space="preserve"> Phuong </w:t>
      </w:r>
    </w:p>
    <w:p w:rsidR="00FF7203" w:rsidRDefault="00FF7203" w:rsidP="007C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C5988" w:rsidRPr="007C5988">
        <w:rPr>
          <w:rFonts w:ascii="Arial" w:hAnsi="Arial" w:cs="Arial"/>
          <w:sz w:val="20"/>
          <w:szCs w:val="20"/>
        </w:rPr>
        <w:t xml:space="preserve">/ Mr.: Nguyen Tung Hung </w:t>
      </w:r>
    </w:p>
    <w:p w:rsidR="00FF7203" w:rsidRDefault="007C5988" w:rsidP="007C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988">
        <w:rPr>
          <w:rFonts w:ascii="Arial" w:hAnsi="Arial" w:cs="Arial"/>
          <w:sz w:val="20"/>
          <w:szCs w:val="20"/>
        </w:rPr>
        <w:t xml:space="preserve">* List of members of the Board of Directors: 05 people (including 02 </w:t>
      </w:r>
      <w:r w:rsidR="00FF7203">
        <w:rPr>
          <w:rFonts w:ascii="Arial" w:hAnsi="Arial" w:cs="Arial"/>
          <w:sz w:val="20"/>
          <w:szCs w:val="20"/>
        </w:rPr>
        <w:t>part-time</w:t>
      </w:r>
      <w:r w:rsidRPr="007C5988">
        <w:rPr>
          <w:rFonts w:ascii="Arial" w:hAnsi="Arial" w:cs="Arial"/>
          <w:sz w:val="20"/>
          <w:szCs w:val="20"/>
        </w:rPr>
        <w:t xml:space="preserve"> members), including: </w:t>
      </w:r>
    </w:p>
    <w:p w:rsidR="00FF7203" w:rsidRDefault="00FF7203" w:rsidP="007C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C5988" w:rsidRPr="007C5988">
        <w:rPr>
          <w:rFonts w:ascii="Arial" w:hAnsi="Arial" w:cs="Arial"/>
          <w:sz w:val="20"/>
          <w:szCs w:val="20"/>
        </w:rPr>
        <w:t xml:space="preserve">/ Mr.: Ho Xuan </w:t>
      </w:r>
      <w:proofErr w:type="spellStart"/>
      <w:r w:rsidR="007C5988" w:rsidRPr="007C5988">
        <w:rPr>
          <w:rFonts w:ascii="Arial" w:hAnsi="Arial" w:cs="Arial"/>
          <w:sz w:val="20"/>
          <w:szCs w:val="20"/>
        </w:rPr>
        <w:t>Hieu</w:t>
      </w:r>
      <w:proofErr w:type="spellEnd"/>
      <w:r w:rsidR="007C5988" w:rsidRPr="007C5988">
        <w:rPr>
          <w:rFonts w:ascii="Arial" w:hAnsi="Arial" w:cs="Arial"/>
          <w:sz w:val="20"/>
          <w:szCs w:val="20"/>
        </w:rPr>
        <w:t xml:space="preserve"> </w:t>
      </w:r>
    </w:p>
    <w:p w:rsidR="00FF7203" w:rsidRDefault="00FF7203" w:rsidP="007C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C5988" w:rsidRPr="007C5988">
        <w:rPr>
          <w:rFonts w:ascii="Arial" w:hAnsi="Arial" w:cs="Arial"/>
          <w:sz w:val="20"/>
          <w:szCs w:val="20"/>
        </w:rPr>
        <w:t xml:space="preserve">/ Mr. Le </w:t>
      </w:r>
      <w:proofErr w:type="spellStart"/>
      <w:proofErr w:type="gramStart"/>
      <w:r w:rsidR="007C5988" w:rsidRPr="007C5988">
        <w:rPr>
          <w:rFonts w:ascii="Arial" w:hAnsi="Arial" w:cs="Arial"/>
          <w:sz w:val="20"/>
          <w:szCs w:val="20"/>
        </w:rPr>
        <w:t>Quang</w:t>
      </w:r>
      <w:proofErr w:type="spellEnd"/>
      <w:r w:rsidR="007C5988" w:rsidRPr="007C598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C5988" w:rsidRPr="007C5988">
        <w:rPr>
          <w:rFonts w:ascii="Arial" w:hAnsi="Arial" w:cs="Arial"/>
          <w:sz w:val="20"/>
          <w:szCs w:val="20"/>
        </w:rPr>
        <w:t>Nhat</w:t>
      </w:r>
      <w:proofErr w:type="spellEnd"/>
      <w:proofErr w:type="gramEnd"/>
      <w:r w:rsidR="007C5988" w:rsidRPr="007C5988">
        <w:rPr>
          <w:rFonts w:ascii="Arial" w:hAnsi="Arial" w:cs="Arial"/>
          <w:sz w:val="20"/>
          <w:szCs w:val="20"/>
        </w:rPr>
        <w:t xml:space="preserve"> </w:t>
      </w:r>
    </w:p>
    <w:p w:rsidR="00FF7203" w:rsidRDefault="00FF7203" w:rsidP="007C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C5988" w:rsidRPr="007C5988">
        <w:rPr>
          <w:rFonts w:ascii="Arial" w:hAnsi="Arial" w:cs="Arial"/>
          <w:sz w:val="20"/>
          <w:szCs w:val="20"/>
        </w:rPr>
        <w:t xml:space="preserve">/ Mr.: Le Van The </w:t>
      </w:r>
    </w:p>
    <w:p w:rsidR="00FF7203" w:rsidRDefault="00FF7203" w:rsidP="007C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7C5988" w:rsidRPr="007C5988">
        <w:rPr>
          <w:rFonts w:ascii="Arial" w:hAnsi="Arial" w:cs="Arial"/>
          <w:sz w:val="20"/>
          <w:szCs w:val="20"/>
        </w:rPr>
        <w:t>/ Ms</w:t>
      </w:r>
      <w:r>
        <w:rPr>
          <w:rFonts w:ascii="Arial" w:hAnsi="Arial" w:cs="Arial"/>
          <w:sz w:val="20"/>
          <w:szCs w:val="20"/>
        </w:rPr>
        <w:t>.</w:t>
      </w:r>
      <w:r w:rsidR="007C5988" w:rsidRPr="007C5988">
        <w:rPr>
          <w:rFonts w:ascii="Arial" w:hAnsi="Arial" w:cs="Arial"/>
          <w:sz w:val="20"/>
          <w:szCs w:val="20"/>
        </w:rPr>
        <w:t xml:space="preserve">: Nguyen </w:t>
      </w:r>
      <w:proofErr w:type="spellStart"/>
      <w:r w:rsidR="007C5988" w:rsidRPr="007C5988">
        <w:rPr>
          <w:rFonts w:ascii="Arial" w:hAnsi="Arial" w:cs="Arial"/>
          <w:sz w:val="20"/>
          <w:szCs w:val="20"/>
        </w:rPr>
        <w:t>Thi</w:t>
      </w:r>
      <w:proofErr w:type="spellEnd"/>
      <w:r w:rsidR="007C5988" w:rsidRPr="007C5988">
        <w:rPr>
          <w:rFonts w:ascii="Arial" w:hAnsi="Arial" w:cs="Arial"/>
          <w:sz w:val="20"/>
          <w:szCs w:val="20"/>
        </w:rPr>
        <w:t xml:space="preserve"> Tien </w:t>
      </w:r>
      <w:proofErr w:type="spellStart"/>
      <w:r w:rsidR="007C5988" w:rsidRPr="007C5988">
        <w:rPr>
          <w:rFonts w:ascii="Arial" w:hAnsi="Arial" w:cs="Arial"/>
          <w:sz w:val="20"/>
          <w:szCs w:val="20"/>
        </w:rPr>
        <w:t>Loi</w:t>
      </w:r>
      <w:proofErr w:type="spellEnd"/>
      <w:r w:rsidR="007C5988" w:rsidRPr="007C5988">
        <w:rPr>
          <w:rFonts w:ascii="Arial" w:hAnsi="Arial" w:cs="Arial"/>
          <w:sz w:val="20"/>
          <w:szCs w:val="20"/>
        </w:rPr>
        <w:t xml:space="preserve"> </w:t>
      </w:r>
    </w:p>
    <w:p w:rsidR="00FF7203" w:rsidRDefault="00FF7203" w:rsidP="007C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C5988" w:rsidRPr="007C5988">
        <w:rPr>
          <w:rFonts w:ascii="Arial" w:hAnsi="Arial" w:cs="Arial"/>
          <w:sz w:val="20"/>
          <w:szCs w:val="20"/>
        </w:rPr>
        <w:t>/ Ms</w:t>
      </w:r>
      <w:r>
        <w:rPr>
          <w:rFonts w:ascii="Arial" w:hAnsi="Arial" w:cs="Arial"/>
          <w:sz w:val="20"/>
          <w:szCs w:val="20"/>
        </w:rPr>
        <w:t>.</w:t>
      </w:r>
      <w:r w:rsidR="007C5988" w:rsidRPr="007C5988">
        <w:rPr>
          <w:rFonts w:ascii="Arial" w:hAnsi="Arial" w:cs="Arial"/>
          <w:sz w:val="20"/>
          <w:szCs w:val="20"/>
        </w:rPr>
        <w:t xml:space="preserve">: Le </w:t>
      </w:r>
      <w:proofErr w:type="spellStart"/>
      <w:r w:rsidR="007C5988" w:rsidRPr="007C5988">
        <w:rPr>
          <w:rFonts w:ascii="Arial" w:hAnsi="Arial" w:cs="Arial"/>
          <w:sz w:val="20"/>
          <w:szCs w:val="20"/>
        </w:rPr>
        <w:t>Thi</w:t>
      </w:r>
      <w:proofErr w:type="spellEnd"/>
      <w:r w:rsidR="007C5988" w:rsidRPr="007C5988">
        <w:rPr>
          <w:rFonts w:ascii="Arial" w:hAnsi="Arial" w:cs="Arial"/>
          <w:sz w:val="20"/>
          <w:szCs w:val="20"/>
        </w:rPr>
        <w:t xml:space="preserve"> Ngoc </w:t>
      </w:r>
      <w:proofErr w:type="spellStart"/>
      <w:r w:rsidR="007C5988" w:rsidRPr="007C5988">
        <w:rPr>
          <w:rFonts w:ascii="Arial" w:hAnsi="Arial" w:cs="Arial"/>
          <w:sz w:val="20"/>
          <w:szCs w:val="20"/>
        </w:rPr>
        <w:t>Hien</w:t>
      </w:r>
      <w:proofErr w:type="spellEnd"/>
      <w:r w:rsidR="007C5988" w:rsidRPr="007C5988">
        <w:rPr>
          <w:rFonts w:ascii="Arial" w:hAnsi="Arial" w:cs="Arial"/>
          <w:sz w:val="20"/>
          <w:szCs w:val="20"/>
        </w:rPr>
        <w:t xml:space="preserve"> </w:t>
      </w:r>
    </w:p>
    <w:p w:rsidR="00FF7203" w:rsidRDefault="00FF7203" w:rsidP="007C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</w:t>
      </w:r>
      <w:r w:rsidR="007C5988" w:rsidRPr="007C5988">
        <w:rPr>
          <w:rFonts w:ascii="Arial" w:hAnsi="Arial" w:cs="Arial"/>
          <w:sz w:val="20"/>
          <w:szCs w:val="20"/>
        </w:rPr>
        <w:t xml:space="preserve"> Implementation provisions: </w:t>
      </w:r>
    </w:p>
    <w:p w:rsidR="00FF7203" w:rsidRDefault="00FF7203" w:rsidP="007C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General Mandate of </w:t>
      </w:r>
      <w:proofErr w:type="spellStart"/>
      <w:r w:rsidRPr="00FF7203">
        <w:rPr>
          <w:rFonts w:ascii="Arial" w:hAnsi="Arial" w:cs="Arial"/>
          <w:sz w:val="20"/>
          <w:szCs w:val="20"/>
        </w:rPr>
        <w:t>Quang</w:t>
      </w:r>
      <w:proofErr w:type="spellEnd"/>
      <w:r w:rsidRPr="00FF7203">
        <w:rPr>
          <w:rFonts w:ascii="Arial" w:hAnsi="Arial" w:cs="Arial"/>
          <w:sz w:val="20"/>
          <w:szCs w:val="20"/>
        </w:rPr>
        <w:t xml:space="preserve"> Tri general trading joint stock company</w:t>
      </w:r>
      <w:r>
        <w:rPr>
          <w:rFonts w:ascii="Arial" w:hAnsi="Arial" w:cs="Arial"/>
          <w:sz w:val="20"/>
          <w:szCs w:val="20"/>
        </w:rPr>
        <w:t xml:space="preserve"> takes </w:t>
      </w:r>
      <w:r w:rsidR="007C5988" w:rsidRPr="007C5988">
        <w:rPr>
          <w:rFonts w:ascii="Arial" w:hAnsi="Arial" w:cs="Arial"/>
          <w:sz w:val="20"/>
          <w:szCs w:val="20"/>
        </w:rPr>
        <w:t xml:space="preserve">effect from </w:t>
      </w:r>
      <w:r>
        <w:rPr>
          <w:rFonts w:ascii="Arial" w:hAnsi="Arial" w:cs="Arial"/>
          <w:sz w:val="20"/>
          <w:szCs w:val="20"/>
        </w:rPr>
        <w:t>11 May 2020</w:t>
      </w:r>
    </w:p>
    <w:p w:rsidR="007C5988" w:rsidRPr="007C5988" w:rsidRDefault="007C5988" w:rsidP="007C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988">
        <w:rPr>
          <w:rFonts w:ascii="Arial" w:hAnsi="Arial" w:cs="Arial"/>
          <w:sz w:val="20"/>
          <w:szCs w:val="20"/>
        </w:rPr>
        <w:t xml:space="preserve">All shareholders, members of the Board of Directors, the Supervisory Board and the </w:t>
      </w:r>
      <w:r w:rsidR="00FF7203">
        <w:rPr>
          <w:rFonts w:ascii="Arial" w:hAnsi="Arial" w:cs="Arial"/>
          <w:sz w:val="20"/>
          <w:szCs w:val="20"/>
        </w:rPr>
        <w:t xml:space="preserve">Management Board </w:t>
      </w:r>
      <w:r w:rsidRPr="007C5988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FF7203" w:rsidRPr="00FF7203">
        <w:rPr>
          <w:rFonts w:ascii="Arial" w:hAnsi="Arial" w:cs="Arial"/>
          <w:sz w:val="20"/>
          <w:szCs w:val="20"/>
        </w:rPr>
        <w:t>Quang</w:t>
      </w:r>
      <w:proofErr w:type="spellEnd"/>
      <w:r w:rsidR="00FF7203" w:rsidRPr="00FF7203">
        <w:rPr>
          <w:rFonts w:ascii="Arial" w:hAnsi="Arial" w:cs="Arial"/>
          <w:sz w:val="20"/>
          <w:szCs w:val="20"/>
        </w:rPr>
        <w:t xml:space="preserve"> Tri general trading joint stock company</w:t>
      </w:r>
      <w:r w:rsidR="00FF7203">
        <w:rPr>
          <w:rFonts w:ascii="Arial" w:hAnsi="Arial" w:cs="Arial"/>
          <w:sz w:val="20"/>
          <w:szCs w:val="20"/>
        </w:rPr>
        <w:t xml:space="preserve"> </w:t>
      </w:r>
      <w:r w:rsidRPr="007C5988">
        <w:rPr>
          <w:rFonts w:ascii="Arial" w:hAnsi="Arial" w:cs="Arial"/>
          <w:sz w:val="20"/>
          <w:szCs w:val="20"/>
        </w:rPr>
        <w:t xml:space="preserve">are responsible for implementing this </w:t>
      </w:r>
      <w:r w:rsidR="00FF7203">
        <w:rPr>
          <w:rFonts w:ascii="Arial" w:hAnsi="Arial" w:cs="Arial"/>
          <w:sz w:val="20"/>
          <w:szCs w:val="20"/>
        </w:rPr>
        <w:t>General Mandate according to</w:t>
      </w:r>
      <w:r w:rsidRPr="007C5988">
        <w:rPr>
          <w:rFonts w:ascii="Arial" w:hAnsi="Arial" w:cs="Arial"/>
          <w:sz w:val="20"/>
          <w:szCs w:val="20"/>
        </w:rPr>
        <w:t xml:space="preserve"> operational functions</w:t>
      </w:r>
      <w:r w:rsidR="00FF7203">
        <w:rPr>
          <w:rFonts w:ascii="Arial" w:hAnsi="Arial" w:cs="Arial"/>
          <w:sz w:val="20"/>
          <w:szCs w:val="20"/>
        </w:rPr>
        <w:t xml:space="preserve"> and</w:t>
      </w:r>
      <w:r w:rsidRPr="007C5988">
        <w:rPr>
          <w:rFonts w:ascii="Arial" w:hAnsi="Arial" w:cs="Arial"/>
          <w:sz w:val="20"/>
          <w:szCs w:val="20"/>
        </w:rPr>
        <w:t xml:space="preserve"> in accordance with the law and the Charter of the Company</w:t>
      </w:r>
    </w:p>
    <w:sectPr w:rsidR="007C5988" w:rsidRPr="007C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60607"/>
    <w:rsid w:val="00296BF9"/>
    <w:rsid w:val="002B42CC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2361"/>
    <w:rsid w:val="00353428"/>
    <w:rsid w:val="00357CCB"/>
    <w:rsid w:val="0037607E"/>
    <w:rsid w:val="00386290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D608B"/>
    <w:rsid w:val="004E4C16"/>
    <w:rsid w:val="004F29BA"/>
    <w:rsid w:val="00503DD6"/>
    <w:rsid w:val="00505065"/>
    <w:rsid w:val="0052379D"/>
    <w:rsid w:val="00547232"/>
    <w:rsid w:val="005472C8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B4EE8"/>
    <w:rsid w:val="005D5EDB"/>
    <w:rsid w:val="005E6721"/>
    <w:rsid w:val="006000D8"/>
    <w:rsid w:val="00601895"/>
    <w:rsid w:val="0063035E"/>
    <w:rsid w:val="0063242E"/>
    <w:rsid w:val="006374A1"/>
    <w:rsid w:val="00662D37"/>
    <w:rsid w:val="00694B0D"/>
    <w:rsid w:val="00695ACD"/>
    <w:rsid w:val="006A2523"/>
    <w:rsid w:val="006A4FD8"/>
    <w:rsid w:val="006B04E8"/>
    <w:rsid w:val="006B36E8"/>
    <w:rsid w:val="006C2CCA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74E44"/>
    <w:rsid w:val="00781EB4"/>
    <w:rsid w:val="0078219D"/>
    <w:rsid w:val="007A0344"/>
    <w:rsid w:val="007A072F"/>
    <w:rsid w:val="007A1FCC"/>
    <w:rsid w:val="007A5FD4"/>
    <w:rsid w:val="007B07E7"/>
    <w:rsid w:val="007B329A"/>
    <w:rsid w:val="007B3F9D"/>
    <w:rsid w:val="007B67AF"/>
    <w:rsid w:val="007C13C6"/>
    <w:rsid w:val="007C5988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37890"/>
    <w:rsid w:val="00A45CC6"/>
    <w:rsid w:val="00A4710B"/>
    <w:rsid w:val="00A47AF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647D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97B7E"/>
    <w:rsid w:val="00EB4672"/>
    <w:rsid w:val="00ED6D41"/>
    <w:rsid w:val="00EE3928"/>
    <w:rsid w:val="00EE4E03"/>
    <w:rsid w:val="00EF091F"/>
    <w:rsid w:val="00F00F1D"/>
    <w:rsid w:val="00F074C3"/>
    <w:rsid w:val="00F17AD6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E2991"/>
    <w:rsid w:val="00FF4421"/>
    <w:rsid w:val="00FF5483"/>
    <w:rsid w:val="00FF661B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89E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244</cp:revision>
  <dcterms:created xsi:type="dcterms:W3CDTF">2019-10-16T10:03:00Z</dcterms:created>
  <dcterms:modified xsi:type="dcterms:W3CDTF">2020-05-16T10:33:00Z</dcterms:modified>
</cp:coreProperties>
</file>